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1AEF" w14:textId="146F6EAB" w:rsidR="00E712F9" w:rsidRPr="00FE0D88" w:rsidRDefault="00E46376" w:rsidP="00FF1CF5">
      <w:pPr>
        <w:spacing w:after="240"/>
        <w:ind w:firstLine="0"/>
        <w:jc w:val="left"/>
        <w:rPr>
          <w:rFonts w:eastAsia="Times New Roman" w:cs="Arial"/>
          <w:b/>
          <w:bCs/>
          <w:color w:val="333333"/>
          <w:sz w:val="22"/>
          <w:lang w:eastAsia="ru-RU"/>
        </w:rPr>
      </w:pPr>
      <w:r>
        <w:rPr>
          <w:rFonts w:eastAsia="Times New Roman" w:cs="Arial"/>
          <w:b/>
          <w:bCs/>
          <w:noProof/>
          <w:color w:val="333333"/>
          <w:sz w:val="22"/>
          <w:lang w:eastAsia="ru-RU"/>
        </w:rPr>
        <w:drawing>
          <wp:anchor distT="0" distB="0" distL="114300" distR="114300" simplePos="0" relativeHeight="251670528" behindDoc="0" locked="0" layoutInCell="1" allowOverlap="1" wp14:anchorId="3896AE93" wp14:editId="4E1FB9F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866775" cy="8667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Сколько </w:t>
      </w:r>
      <w:r w:rsidR="001237C0">
        <w:rPr>
          <w:rFonts w:eastAsia="Times New Roman" w:cs="Arial"/>
          <w:b/>
          <w:bCs/>
          <w:color w:val="333333"/>
          <w:sz w:val="22"/>
          <w:lang w:eastAsia="ru-RU"/>
        </w:rPr>
        <w:t xml:space="preserve">грузовых 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>автомобилей</w:t>
      </w:r>
      <w:r w:rsidR="00B2430D">
        <w:rPr>
          <w:rFonts w:eastAsia="Times New Roman" w:cs="Arial"/>
          <w:b/>
          <w:bCs/>
          <w:color w:val="333333"/>
          <w:sz w:val="22"/>
          <w:lang w:eastAsia="ru-RU"/>
        </w:rPr>
        <w:t xml:space="preserve"> и</w:t>
      </w:r>
      <w:r w:rsidR="001237C0">
        <w:rPr>
          <w:rFonts w:eastAsia="Times New Roman" w:cs="Arial"/>
          <w:b/>
          <w:bCs/>
          <w:color w:val="333333"/>
          <w:sz w:val="22"/>
          <w:lang w:eastAsia="ru-RU"/>
        </w:rPr>
        <w:t xml:space="preserve"> автобусов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</w:t>
      </w:r>
      <w:r w:rsidR="0094124A" w:rsidRPr="00FE0D88">
        <w:rPr>
          <w:rFonts w:eastAsia="Times New Roman" w:cs="Arial"/>
          <w:b/>
          <w:bCs/>
          <w:color w:val="333333"/>
          <w:sz w:val="22"/>
          <w:lang w:eastAsia="ru-RU"/>
        </w:rPr>
        <w:t>оформлено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в лизинг </w:t>
      </w:r>
      <w:r w:rsidR="000C23E8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за 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>2020</w:t>
      </w:r>
      <w:r w:rsidR="00947FCA" w:rsidRPr="00FE0D88">
        <w:rPr>
          <w:rFonts w:eastAsia="Times New Roman" w:cs="Arial"/>
          <w:b/>
          <w:bCs/>
          <w:color w:val="333333"/>
          <w:sz w:val="22"/>
          <w:lang w:eastAsia="ru-RU"/>
        </w:rPr>
        <w:t>?</w:t>
      </w:r>
    </w:p>
    <w:p w14:paraId="4E3D95ED" w14:textId="6EE564EE" w:rsidR="000C23E8" w:rsidRDefault="000C23E8" w:rsidP="00FF1CF5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C23E8">
        <w:rPr>
          <w:rFonts w:eastAsia="Times New Roman" w:cs="Arial"/>
          <w:bCs/>
          <w:sz w:val="20"/>
          <w:szCs w:val="20"/>
          <w:lang w:eastAsia="ru-RU"/>
        </w:rPr>
        <w:t>Агентство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Russian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Automotive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Market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Research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посчитал</w:t>
      </w:r>
      <w:r>
        <w:rPr>
          <w:rFonts w:eastAsia="Times New Roman" w:cs="Arial"/>
          <w:bCs/>
          <w:sz w:val="20"/>
          <w:szCs w:val="20"/>
          <w:lang w:eastAsia="ru-RU"/>
        </w:rPr>
        <w:t>о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112601">
        <w:rPr>
          <w:rFonts w:eastAsia="Times New Roman" w:cs="Arial"/>
          <w:bCs/>
          <w:sz w:val="20"/>
          <w:szCs w:val="20"/>
          <w:lang w:eastAsia="ru-RU"/>
        </w:rPr>
        <w:t xml:space="preserve">количество 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ком</w:t>
      </w:r>
      <w:r w:rsidR="00423CFB">
        <w:rPr>
          <w:rFonts w:eastAsia="Times New Roman" w:cs="Arial"/>
          <w:bCs/>
          <w:sz w:val="20"/>
          <w:szCs w:val="20"/>
          <w:lang w:eastAsia="ru-RU"/>
        </w:rPr>
        <w:t>м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ерческих автомобилей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, приобретенных 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Pr="00285C46">
        <w:rPr>
          <w:rFonts w:eastAsia="Times New Roman" w:cs="Arial"/>
          <w:bCs/>
          <w:sz w:val="20"/>
          <w:szCs w:val="20"/>
          <w:lang w:eastAsia="ru-RU"/>
        </w:rPr>
        <w:t xml:space="preserve">финансовый </w:t>
      </w:r>
      <w:hyperlink r:id="rId9" w:history="1">
        <w:r w:rsidRPr="00285C46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лизинг</w:t>
        </w:r>
      </w:hyperlink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за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2020</w:t>
      </w:r>
      <w:r w:rsidR="001237C0">
        <w:rPr>
          <w:rFonts w:eastAsia="Times New Roman" w:cs="Arial"/>
          <w:bCs/>
          <w:sz w:val="20"/>
          <w:szCs w:val="20"/>
          <w:lang w:eastAsia="ru-RU"/>
        </w:rPr>
        <w:t> </w:t>
      </w:r>
      <w:r>
        <w:rPr>
          <w:rFonts w:eastAsia="Times New Roman" w:cs="Arial"/>
          <w:bCs/>
          <w:sz w:val="20"/>
          <w:szCs w:val="20"/>
          <w:lang w:eastAsia="ru-RU"/>
        </w:rPr>
        <w:t>год.</w:t>
      </w:r>
    </w:p>
    <w:p w14:paraId="6BC401F5" w14:textId="47BDA48D" w:rsidR="00033160" w:rsidRPr="00033160" w:rsidRDefault="00033160" w:rsidP="005F04C4">
      <w:pPr>
        <w:spacing w:before="24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color w:val="FF0000"/>
          <w:szCs w:val="20"/>
          <w:lang w:eastAsia="ru-RU"/>
        </w:rPr>
        <w:t>Грузовые</w:t>
      </w:r>
      <w:r w:rsidRPr="00033160">
        <w:rPr>
          <w:rFonts w:eastAsia="Times New Roman" w:cs="Arial"/>
          <w:b/>
          <w:bCs/>
          <w:color w:val="FF0000"/>
          <w:szCs w:val="20"/>
          <w:lang w:eastAsia="ru-RU"/>
        </w:rPr>
        <w:t xml:space="preserve"> автомобили</w:t>
      </w:r>
    </w:p>
    <w:p w14:paraId="18566B9A" w14:textId="01E5E1BE" w:rsidR="00956359" w:rsidRDefault="00956359" w:rsidP="00FF1CF5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В 2020 г. в </w:t>
      </w:r>
      <w:hyperlink r:id="rId10" w:history="1">
        <w:r w:rsidRPr="00285C46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 выдано </w:t>
      </w:r>
      <w:r w:rsidR="001237C0">
        <w:rPr>
          <w:rFonts w:eastAsia="Times New Roman" w:cs="Arial"/>
          <w:bCs/>
          <w:sz w:val="20"/>
          <w:szCs w:val="20"/>
          <w:lang w:eastAsia="ru-RU"/>
        </w:rPr>
        <w:t>65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="001237C0">
        <w:rPr>
          <w:rFonts w:eastAsia="Times New Roman" w:cs="Arial"/>
          <w:bCs/>
          <w:sz w:val="20"/>
          <w:szCs w:val="20"/>
          <w:lang w:eastAsia="ru-RU"/>
        </w:rPr>
        <w:t>0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грузовых автомобилей, что на </w:t>
      </w:r>
      <w:r w:rsidR="001237C0">
        <w:rPr>
          <w:rFonts w:eastAsia="Times New Roman" w:cs="Arial"/>
          <w:bCs/>
          <w:sz w:val="20"/>
          <w:szCs w:val="20"/>
          <w:lang w:eastAsia="ru-RU"/>
        </w:rPr>
        <w:t>7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="001237C0">
        <w:rPr>
          <w:rFonts w:eastAsia="Times New Roman" w:cs="Arial"/>
          <w:bCs/>
          <w:sz w:val="20"/>
          <w:szCs w:val="20"/>
          <w:lang w:eastAsia="ru-RU"/>
        </w:rPr>
        <w:t>7</w:t>
      </w:r>
      <w:r w:rsidR="00112A59">
        <w:rPr>
          <w:rFonts w:eastAsia="Times New Roman" w:cs="Arial"/>
          <w:bCs/>
          <w:sz w:val="20"/>
          <w:szCs w:val="20"/>
          <w:lang w:eastAsia="ru-RU"/>
        </w:rPr>
        <w:t>% больше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, чем в </w:t>
      </w:r>
      <w:r w:rsidR="005D5292">
        <w:rPr>
          <w:rFonts w:eastAsia="Times New Roman" w:cs="Arial"/>
          <w:bCs/>
          <w:sz w:val="20"/>
          <w:szCs w:val="20"/>
          <w:lang w:eastAsia="ru-RU"/>
        </w:rPr>
        <w:t>прошлом году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12A62C7" w14:textId="478157AC" w:rsidR="00097EC6" w:rsidRPr="00097EC6" w:rsidRDefault="00097EC6" w:rsidP="00FF1CF5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Среди </w:t>
      </w:r>
      <w:r>
        <w:rPr>
          <w:rFonts w:eastAsia="Times New Roman" w:cs="Arial"/>
          <w:bCs/>
          <w:sz w:val="20"/>
          <w:szCs w:val="20"/>
          <w:lang w:eastAsia="ru-RU"/>
        </w:rPr>
        <w:t>грузовиков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, оформленных в лизинг </w:t>
      </w:r>
      <w:r w:rsidR="00112A59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="001237C0">
        <w:rPr>
          <w:rFonts w:eastAsia="Times New Roman" w:cs="Arial"/>
          <w:bCs/>
          <w:sz w:val="20"/>
          <w:szCs w:val="20"/>
          <w:lang w:eastAsia="ru-RU"/>
        </w:rPr>
        <w:t>2020 году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наибольшим спросом у лизингополучателей пользовалась техника </w:t>
      </w:r>
      <w:r>
        <w:rPr>
          <w:rFonts w:eastAsia="Times New Roman" w:cs="Arial"/>
          <w:bCs/>
          <w:sz w:val="20"/>
          <w:szCs w:val="20"/>
          <w:lang w:val="en-US" w:eastAsia="ru-RU"/>
        </w:rPr>
        <w:t>KAMAZ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</w:t>
      </w:r>
      <w:r w:rsidR="001237C0">
        <w:rPr>
          <w:rFonts w:eastAsia="Times New Roman" w:cs="Arial"/>
          <w:bCs/>
          <w:sz w:val="20"/>
          <w:szCs w:val="20"/>
          <w:lang w:eastAsia="ru-RU"/>
        </w:rPr>
        <w:t>39,5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На втором месте </w:t>
      </w:r>
      <w:r>
        <w:rPr>
          <w:rFonts w:eastAsia="Times New Roman" w:cs="Arial"/>
          <w:bCs/>
          <w:sz w:val="20"/>
          <w:szCs w:val="20"/>
          <w:lang w:eastAsia="ru-RU"/>
        </w:rPr>
        <w:t>грузовики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>VOLVO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(14</w:t>
      </w:r>
      <w:r w:rsidR="001237C0">
        <w:rPr>
          <w:rFonts w:eastAsia="Times New Roman" w:cs="Arial"/>
          <w:bCs/>
          <w:sz w:val="20"/>
          <w:szCs w:val="20"/>
          <w:lang w:eastAsia="ru-RU"/>
        </w:rPr>
        <w:t>,1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Замыкает </w:t>
      </w:r>
      <w:r w:rsidR="006B4F8B">
        <w:rPr>
          <w:rFonts w:eastAsia="Times New Roman" w:cs="Arial"/>
          <w:bCs/>
          <w:sz w:val="20"/>
          <w:szCs w:val="20"/>
          <w:lang w:eastAsia="ru-RU"/>
        </w:rPr>
        <w:t>ТОР-3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>отечественн</w:t>
      </w:r>
      <w:r w:rsidR="006B4F8B">
        <w:rPr>
          <w:rFonts w:eastAsia="Times New Roman" w:cs="Arial"/>
          <w:bCs/>
          <w:sz w:val="20"/>
          <w:szCs w:val="20"/>
          <w:lang w:eastAsia="ru-RU"/>
        </w:rPr>
        <w:t>ая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6B4F8B">
        <w:rPr>
          <w:rFonts w:eastAsia="Times New Roman" w:cs="Arial"/>
          <w:bCs/>
          <w:sz w:val="20"/>
          <w:szCs w:val="20"/>
          <w:lang w:eastAsia="ru-RU"/>
        </w:rPr>
        <w:t>марка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val="en-US" w:eastAsia="ru-RU"/>
        </w:rPr>
        <w:t>GAZ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</w:t>
      </w:r>
      <w:r w:rsidR="001237C0">
        <w:rPr>
          <w:rFonts w:eastAsia="Times New Roman" w:cs="Arial"/>
          <w:bCs/>
          <w:sz w:val="20"/>
          <w:szCs w:val="20"/>
          <w:lang w:eastAsia="ru-RU"/>
        </w:rPr>
        <w:t>6,1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>
        <w:rPr>
          <w:rFonts w:eastAsia="Times New Roman" w:cs="Arial"/>
          <w:bCs/>
          <w:sz w:val="20"/>
          <w:szCs w:val="20"/>
          <w:lang w:eastAsia="ru-RU"/>
        </w:rPr>
        <w:t>, котор</w:t>
      </w:r>
      <w:r w:rsidR="006B4F8B">
        <w:rPr>
          <w:rFonts w:eastAsia="Times New Roman" w:cs="Arial"/>
          <w:bCs/>
          <w:sz w:val="20"/>
          <w:szCs w:val="20"/>
          <w:lang w:eastAsia="ru-RU"/>
        </w:rPr>
        <w:t>ая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6B4F8B">
        <w:rPr>
          <w:rFonts w:eastAsia="Times New Roman" w:cs="Arial"/>
          <w:bCs/>
          <w:sz w:val="20"/>
          <w:szCs w:val="20"/>
          <w:lang w:eastAsia="ru-RU"/>
        </w:rPr>
        <w:t>вытеснила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val="en-US" w:eastAsia="ru-RU"/>
        </w:rPr>
        <w:t>MAN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6B4F8B">
        <w:rPr>
          <w:rFonts w:eastAsia="Times New Roman" w:cs="Arial"/>
          <w:bCs/>
          <w:sz w:val="20"/>
          <w:szCs w:val="20"/>
          <w:lang w:eastAsia="ru-RU"/>
        </w:rPr>
        <w:t>из тройки лидеров.</w:t>
      </w:r>
    </w:p>
    <w:p w14:paraId="78F5A84A" w14:textId="480D3B53" w:rsid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>
        <w:rPr>
          <w:rFonts w:eastAsia="Times New Roman" w:cs="Arial"/>
          <w:b/>
          <w:bCs/>
          <w:sz w:val="20"/>
          <w:szCs w:val="20"/>
          <w:lang w:eastAsia="ru-RU"/>
        </w:rPr>
        <w:t>грузовых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 автомобилей в действующих лизинговых договорах</w:t>
      </w:r>
    </w:p>
    <w:p w14:paraId="3EA9B0D3" w14:textId="34EE0844" w:rsidR="001237C0" w:rsidRPr="00033160" w:rsidRDefault="001237C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E6C58" wp14:editId="3C3287EA">
                <wp:simplePos x="0" y="0"/>
                <wp:positionH relativeFrom="column">
                  <wp:posOffset>3420267</wp:posOffset>
                </wp:positionH>
                <wp:positionV relativeFrom="paragraph">
                  <wp:posOffset>254699</wp:posOffset>
                </wp:positionV>
                <wp:extent cx="1853565" cy="381000"/>
                <wp:effectExtent l="0" t="0" r="13335" b="19050"/>
                <wp:wrapNone/>
                <wp:docPr id="16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5" cy="381000"/>
                        </a:xfrm>
                        <a:prstGeom prst="rect">
                          <a:avLst/>
                        </a:prstGeom>
                        <a:solidFill>
                          <a:srgbClr val="F3FA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920A2BB" w14:textId="5A7AFCBB" w:rsidR="00033160" w:rsidRPr="00B70773" w:rsidRDefault="00112A59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112A59"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</w:rPr>
                              <w:t>2020: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1237C0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65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,</w:t>
                            </w:r>
                            <w:r w:rsidR="001237C0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0</w:t>
                            </w:r>
                            <w:r w:rsidR="00033160" w:rsidRPr="00112A59">
                              <w:rPr>
                                <w:rFonts w:ascii="Arial" w:eastAsia="Verdana" w:hAnsi="Arial" w:cs="Arial"/>
                                <w:color w:val="0070C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тыс. </w:t>
                            </w:r>
                            <w:r w:rsid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грузовиков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14:paraId="640FA743" w14:textId="76553721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2020/2019</w:t>
                            </w:r>
                            <w:r w:rsidR="00112A59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: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color w:val="0070C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+</w:t>
                            </w:r>
                            <w:r w:rsidR="001237C0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7</w:t>
                            </w:r>
                            <w:r w:rsid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,</w:t>
                            </w:r>
                            <w:r w:rsidR="001237C0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7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6C58" id="_x0000_t202" coordsize="21600,21600" o:spt="202" path="m,l,21600r21600,l21600,xe">
                <v:stroke joinstyle="miter"/>
                <v:path gradientshapeok="t" o:connecttype="rect"/>
              </v:shapetype>
              <v:shape id="Объект 2" o:spid="_x0000_s1026" type="#_x0000_t202" style="position:absolute;left:0;text-align:left;margin-left:269.3pt;margin-top:20.05pt;width:145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" fillcolor="#f3faff" strokecolor="#95b3d7 [1940]">
                <v:path arrowok="t"/>
                <v:textbox>
                  <w:txbxContent>
                    <w:p w14:paraId="2920A2BB" w14:textId="5A7AFCBB" w:rsidR="00033160" w:rsidRPr="00B70773" w:rsidRDefault="00112A59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112A59">
                        <w:rPr>
                          <w:rFonts w:ascii="Arial" w:eastAsia="Verdana" w:hAnsi="Arial" w:cs="Arial"/>
                          <w:kern w:val="24"/>
                          <w:sz w:val="20"/>
                        </w:rPr>
                        <w:t>2020:</w:t>
                      </w:r>
                      <w:r w:rsidRPr="00112A59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20"/>
                        </w:rPr>
                        <w:t xml:space="preserve"> </w:t>
                      </w:r>
                      <w:r w:rsidR="001237C0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65</w:t>
                      </w:r>
                      <w:r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,</w:t>
                      </w:r>
                      <w:r w:rsidR="001237C0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0</w:t>
                      </w:r>
                      <w:r w:rsidR="00033160" w:rsidRPr="00112A59">
                        <w:rPr>
                          <w:rFonts w:ascii="Arial" w:eastAsia="Verdana" w:hAnsi="Arial" w:cs="Arial"/>
                          <w:color w:val="0070C0"/>
                          <w:kern w:val="24"/>
                          <w:sz w:val="20"/>
                        </w:rPr>
                        <w:t xml:space="preserve"> 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тыс. </w:t>
                      </w:r>
                      <w:r w:rsid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грузовиков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</w:p>
                    <w:p w14:paraId="640FA743" w14:textId="76553721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2020/2019</w:t>
                      </w:r>
                      <w:r w:rsidR="00112A59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:</w:t>
                      </w:r>
                      <w:r w:rsidRPr="00B05CBB">
                        <w:rPr>
                          <w:rFonts w:ascii="Arial" w:eastAsia="Verdana" w:hAnsi="Arial" w:cs="Arial"/>
                          <w:color w:val="0070C0"/>
                          <w:kern w:val="24"/>
                          <w:sz w:val="20"/>
                        </w:rPr>
                        <w:t xml:space="preserve"> </w:t>
                      </w:r>
                      <w:r w:rsidR="00112A59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+</w:t>
                      </w:r>
                      <w:r w:rsidR="001237C0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7</w:t>
                      </w:r>
                      <w:r w:rsidR="00112A59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,</w:t>
                      </w:r>
                      <w:r w:rsidR="001237C0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7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A92EE" wp14:editId="24E352C3">
            <wp:extent cx="5496560" cy="2352675"/>
            <wp:effectExtent l="0" t="0" r="889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409BC257-9908-487A-9234-86A1376CDE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CDA73A" w14:textId="77777777" w:rsidR="00033160" w:rsidRPr="00033160" w:rsidRDefault="00033160" w:rsidP="00FF1CF5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0B24EC8A" w14:textId="77777777" w:rsidR="002500EF" w:rsidRPr="00033160" w:rsidRDefault="002500EF" w:rsidP="00FF1CF5">
      <w:pPr>
        <w:spacing w:before="24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color w:val="FF0000"/>
          <w:szCs w:val="20"/>
          <w:lang w:eastAsia="ru-RU"/>
        </w:rPr>
        <w:t>Автобусы</w:t>
      </w:r>
    </w:p>
    <w:p w14:paraId="2293269A" w14:textId="5EFD798E" w:rsidR="002500EF" w:rsidRPr="00112A59" w:rsidRDefault="002500EF" w:rsidP="00FF1CF5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>
        <w:rPr>
          <w:rFonts w:eastAsia="Times New Roman" w:cs="Arial"/>
          <w:bCs/>
          <w:sz w:val="20"/>
          <w:szCs w:val="20"/>
          <w:lang w:eastAsia="ru-RU"/>
        </w:rPr>
        <w:t>2020 г.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в </w:t>
      </w:r>
      <w:hyperlink r:id="rId12" w:history="1">
        <w:r w:rsidRPr="00361FF1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передано </w:t>
      </w:r>
      <w:r w:rsidR="001237C0">
        <w:rPr>
          <w:rFonts w:eastAsia="Times New Roman" w:cs="Arial"/>
          <w:bCs/>
          <w:sz w:val="20"/>
          <w:szCs w:val="20"/>
          <w:lang w:eastAsia="ru-RU"/>
        </w:rPr>
        <w:t>4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="001237C0">
        <w:rPr>
          <w:rFonts w:eastAsia="Times New Roman" w:cs="Arial"/>
          <w:bCs/>
          <w:sz w:val="20"/>
          <w:szCs w:val="20"/>
          <w:lang w:eastAsia="ru-RU"/>
        </w:rPr>
        <w:t>9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тыс. </w:t>
      </w:r>
      <w:r>
        <w:rPr>
          <w:rFonts w:eastAsia="Times New Roman" w:cs="Arial"/>
          <w:bCs/>
          <w:sz w:val="20"/>
          <w:szCs w:val="20"/>
          <w:lang w:eastAsia="ru-RU"/>
        </w:rPr>
        <w:t>автобусов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>
        <w:rPr>
          <w:rFonts w:eastAsia="Times New Roman" w:cs="Arial"/>
          <w:bCs/>
          <w:sz w:val="20"/>
          <w:szCs w:val="20"/>
          <w:lang w:eastAsia="ru-RU"/>
        </w:rPr>
        <w:t>4,9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</w:t>
      </w:r>
      <w:r w:rsidR="001237C0">
        <w:rPr>
          <w:rFonts w:eastAsia="Times New Roman" w:cs="Arial"/>
          <w:bCs/>
          <w:sz w:val="20"/>
          <w:szCs w:val="20"/>
          <w:lang w:eastAsia="ru-RU"/>
        </w:rPr>
        <w:t>2019 года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7BF532AB" w14:textId="736B9F59" w:rsidR="00B2430D" w:rsidRDefault="002500EF" w:rsidP="00FF1CF5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Среди </w:t>
      </w:r>
      <w:r>
        <w:rPr>
          <w:rFonts w:eastAsia="Times New Roman" w:cs="Arial"/>
          <w:bCs/>
          <w:sz w:val="20"/>
          <w:szCs w:val="20"/>
          <w:lang w:eastAsia="ru-RU"/>
        </w:rPr>
        <w:t>автобусов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, оформленных в лизинг в </w:t>
      </w:r>
      <w:r w:rsidRPr="00393A37">
        <w:rPr>
          <w:rFonts w:eastAsia="Times New Roman" w:cs="Arial"/>
          <w:bCs/>
          <w:sz w:val="20"/>
          <w:szCs w:val="20"/>
          <w:lang w:eastAsia="ru-RU"/>
        </w:rPr>
        <w:t>2020 г.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наибольшим спросом у лизингополучателей пользовалась техника </w:t>
      </w:r>
      <w:r>
        <w:rPr>
          <w:rFonts w:eastAsia="Times New Roman" w:cs="Arial"/>
          <w:bCs/>
          <w:sz w:val="20"/>
          <w:szCs w:val="20"/>
          <w:lang w:val="en-US" w:eastAsia="ru-RU"/>
        </w:rPr>
        <w:t>PAZ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(4</w:t>
      </w:r>
      <w:r w:rsidR="00B2430D">
        <w:rPr>
          <w:rFonts w:eastAsia="Times New Roman" w:cs="Arial"/>
          <w:bCs/>
          <w:sz w:val="20"/>
          <w:szCs w:val="20"/>
          <w:lang w:eastAsia="ru-RU"/>
        </w:rPr>
        <w:t>4,7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>Также в тройку лидеров вошли отечественные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автобусы </w:t>
      </w:r>
      <w:r>
        <w:rPr>
          <w:rFonts w:eastAsia="Times New Roman" w:cs="Arial"/>
          <w:bCs/>
          <w:sz w:val="20"/>
          <w:szCs w:val="20"/>
          <w:lang w:val="en-US" w:eastAsia="ru-RU"/>
        </w:rPr>
        <w:t>LIAZ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и </w:t>
      </w:r>
      <w:r>
        <w:rPr>
          <w:rFonts w:eastAsia="Times New Roman" w:cs="Arial"/>
          <w:bCs/>
          <w:sz w:val="20"/>
          <w:szCs w:val="20"/>
          <w:lang w:val="en-US" w:eastAsia="ru-RU"/>
        </w:rPr>
        <w:t>NEFAZ</w:t>
      </w:r>
      <w:r w:rsidR="00B2430D">
        <w:rPr>
          <w:rFonts w:eastAsia="Times New Roman" w:cs="Arial"/>
          <w:bCs/>
          <w:sz w:val="20"/>
          <w:szCs w:val="20"/>
          <w:lang w:eastAsia="ru-RU"/>
        </w:rPr>
        <w:t>,</w:t>
      </w:r>
      <w:r w:rsidR="00B2430D" w:rsidRPr="00B2430D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B2430D">
        <w:rPr>
          <w:rFonts w:eastAsia="Times New Roman" w:cs="Arial"/>
          <w:bCs/>
          <w:sz w:val="20"/>
          <w:szCs w:val="20"/>
          <w:lang w:eastAsia="ru-RU"/>
        </w:rPr>
        <w:t>доли которых составили 16,1% и 8,1% соответственно</w:t>
      </w:r>
      <w:r w:rsidR="00B2430D" w:rsidRPr="00956359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C989B3C" w14:textId="77777777" w:rsidR="002500EF" w:rsidRPr="00033160" w:rsidRDefault="002500EF" w:rsidP="002500EF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>
        <w:rPr>
          <w:rFonts w:eastAsia="Times New Roman" w:cs="Arial"/>
          <w:b/>
          <w:bCs/>
          <w:sz w:val="20"/>
          <w:szCs w:val="20"/>
          <w:lang w:eastAsia="ru-RU"/>
        </w:rPr>
        <w:t>автобусов</w:t>
      </w:r>
      <w:r w:rsidRPr="00033160">
        <w:rPr>
          <w:noProof/>
          <w:lang w:eastAsia="ru-RU"/>
        </w:rPr>
        <w:t xml:space="preserve"> 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</w:p>
    <w:p w14:paraId="358847FB" w14:textId="2F824C39" w:rsidR="002500EF" w:rsidRPr="00033160" w:rsidRDefault="00B2430D" w:rsidP="002500EF">
      <w:pPr>
        <w:spacing w:before="120" w:after="120"/>
        <w:ind w:right="-141" w:firstLine="0"/>
        <w:jc w:val="left"/>
        <w:rPr>
          <w:color w:val="0000FF" w:themeColor="hyperlink"/>
          <w:sz w:val="16"/>
          <w:u w:val="single"/>
          <w:lang w:val="en-US"/>
        </w:rPr>
      </w:pPr>
      <w:r w:rsidRPr="00033160">
        <w:rPr>
          <w:rFonts w:eastAsia="Times New Roman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9A35F" wp14:editId="7A1C4A5C">
                <wp:simplePos x="0" y="0"/>
                <wp:positionH relativeFrom="column">
                  <wp:posOffset>3741420</wp:posOffset>
                </wp:positionH>
                <wp:positionV relativeFrom="paragraph">
                  <wp:posOffset>194945</wp:posOffset>
                </wp:positionV>
                <wp:extent cx="1720215" cy="428625"/>
                <wp:effectExtent l="0" t="0" r="13335" b="28575"/>
                <wp:wrapNone/>
                <wp:docPr id="10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428625"/>
                        </a:xfrm>
                        <a:prstGeom prst="rect">
                          <a:avLst/>
                        </a:prstGeom>
                        <a:solidFill>
                          <a:srgbClr val="EBFFF4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447F8E5" w14:textId="40BCFAC2" w:rsidR="002500EF" w:rsidRPr="00B70773" w:rsidRDefault="002500EF" w:rsidP="002500EF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2020: </w:t>
                            </w:r>
                            <w:r w:rsidR="00B2430D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B050"/>
                                <w:kern w:val="24"/>
                                <w:sz w:val="20"/>
                              </w:rPr>
                              <w:t>4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B050"/>
                                <w:kern w:val="24"/>
                                <w:sz w:val="20"/>
                              </w:rPr>
                              <w:t>,</w:t>
                            </w:r>
                            <w:r w:rsidR="00B2430D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B050"/>
                                <w:kern w:val="24"/>
                                <w:sz w:val="20"/>
                              </w:rPr>
                              <w:t>9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color w:val="00B05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тыс. </w:t>
                            </w: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автобусов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14:paraId="28241421" w14:textId="77777777" w:rsidR="002500EF" w:rsidRPr="00B70773" w:rsidRDefault="002500EF" w:rsidP="002500EF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2020/2019</w:t>
                            </w: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: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B050"/>
                                <w:kern w:val="24"/>
                                <w:sz w:val="20"/>
                              </w:rPr>
                              <w:t>-4,9%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A3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4.6pt;margin-top:15.35pt;width:135.4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" fillcolor="#ebfff4" strokecolor="#00b050">
                <v:path arrowok="t"/>
                <v:textbox>
                  <w:txbxContent>
                    <w:p w14:paraId="1447F8E5" w14:textId="40BCFAC2" w:rsidR="002500EF" w:rsidRPr="00B70773" w:rsidRDefault="002500EF" w:rsidP="002500EF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2020: </w:t>
                      </w:r>
                      <w:r w:rsidR="00B2430D">
                        <w:rPr>
                          <w:rFonts w:ascii="Arial" w:eastAsia="Verdana" w:hAnsi="Arial" w:cs="Arial"/>
                          <w:b/>
                          <w:bCs/>
                          <w:color w:val="00B050"/>
                          <w:kern w:val="24"/>
                          <w:sz w:val="20"/>
                        </w:rPr>
                        <w:t>4</w:t>
                      </w:r>
                      <w:r w:rsidRPr="00112A59">
                        <w:rPr>
                          <w:rFonts w:ascii="Arial" w:eastAsia="Verdana" w:hAnsi="Arial" w:cs="Arial"/>
                          <w:b/>
                          <w:bCs/>
                          <w:color w:val="00B050"/>
                          <w:kern w:val="24"/>
                          <w:sz w:val="20"/>
                        </w:rPr>
                        <w:t>,</w:t>
                      </w:r>
                      <w:r w:rsidR="00B2430D">
                        <w:rPr>
                          <w:rFonts w:ascii="Arial" w:eastAsia="Verdana" w:hAnsi="Arial" w:cs="Arial"/>
                          <w:b/>
                          <w:bCs/>
                          <w:color w:val="00B050"/>
                          <w:kern w:val="24"/>
                          <w:sz w:val="20"/>
                        </w:rPr>
                        <w:t>9</w:t>
                      </w:r>
                      <w:r w:rsidRPr="00112A59">
                        <w:rPr>
                          <w:rFonts w:ascii="Arial" w:eastAsia="Verdana" w:hAnsi="Arial" w:cs="Arial"/>
                          <w:color w:val="00B050"/>
                          <w:kern w:val="24"/>
                          <w:sz w:val="20"/>
                        </w:rPr>
                        <w:t xml:space="preserve"> </w:t>
                      </w: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тыс. </w:t>
                      </w: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автобусов</w:t>
                      </w: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</w:p>
                    <w:p w14:paraId="28241421" w14:textId="77777777" w:rsidR="002500EF" w:rsidRPr="00B70773" w:rsidRDefault="002500EF" w:rsidP="002500EF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2020/2019</w:t>
                      </w: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:</w:t>
                      </w: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Pr="00112A59">
                        <w:rPr>
                          <w:rFonts w:ascii="Arial" w:eastAsia="Verdana" w:hAnsi="Arial" w:cs="Arial"/>
                          <w:b/>
                          <w:bCs/>
                          <w:color w:val="00B050"/>
                          <w:kern w:val="24"/>
                          <w:sz w:val="20"/>
                        </w:rPr>
                        <w:t>-4,9%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7E2D7C" wp14:editId="3FEAD8A2">
            <wp:extent cx="5759450" cy="2390775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36688596-E167-4736-973E-9272B1D12D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3E4A6A" w14:textId="70F35EE5" w:rsidR="002500EF" w:rsidRDefault="002500EF" w:rsidP="002500EF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60FE3BC6" w14:textId="77777777" w:rsidR="002500EF" w:rsidRPr="002500EF" w:rsidRDefault="002500EF" w:rsidP="0094124A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</w:p>
    <w:p w14:paraId="57DAB844" w14:textId="38C13086" w:rsidR="00E712F9" w:rsidRDefault="006720CD" w:rsidP="000C23E8">
      <w:pPr>
        <w:pStyle w:val="a5"/>
        <w:spacing w:after="0"/>
        <w:jc w:val="left"/>
        <w:rPr>
          <w:lang w:val="en-US"/>
        </w:rPr>
      </w:pPr>
      <w:hyperlink r:id="rId14" w:history="1">
        <w:r w:rsidR="00E712F9" w:rsidRPr="002348AB">
          <w:rPr>
            <w:rStyle w:val="aff5"/>
            <w:i w:val="0"/>
            <w:lang w:val="en-US"/>
          </w:rPr>
          <w:t>www.napinfo.ru</w:t>
        </w:r>
      </w:hyperlink>
    </w:p>
    <w:p w14:paraId="7CDBF50C" w14:textId="77777777" w:rsidR="00E712F9" w:rsidRDefault="006720CD" w:rsidP="000C23E8">
      <w:pPr>
        <w:pStyle w:val="a5"/>
        <w:spacing w:before="0" w:after="0"/>
        <w:jc w:val="left"/>
        <w:rPr>
          <w:lang w:val="en-US"/>
        </w:rPr>
      </w:pPr>
      <w:hyperlink r:id="rId15" w:history="1">
        <w:r w:rsidR="00E712F9" w:rsidRPr="002348AB">
          <w:rPr>
            <w:rStyle w:val="aff5"/>
            <w:i w:val="0"/>
            <w:lang w:val="en-US"/>
          </w:rPr>
          <w:t>napi@abiz.ru</w:t>
        </w:r>
      </w:hyperlink>
    </w:p>
    <w:p w14:paraId="1D54C03A" w14:textId="77777777" w:rsidR="00E712F9" w:rsidRPr="002A69B0" w:rsidRDefault="00E712F9" w:rsidP="000C23E8">
      <w:pPr>
        <w:pStyle w:val="a5"/>
        <w:spacing w:before="0" w:after="0"/>
        <w:jc w:val="left"/>
        <w:rPr>
          <w:lang w:val="en-US"/>
        </w:rPr>
      </w:pPr>
      <w:r w:rsidRPr="002A69B0">
        <w:rPr>
          <w:lang w:val="en-US"/>
        </w:rPr>
        <w:t xml:space="preserve"> </w:t>
      </w:r>
    </w:p>
    <w:p w14:paraId="575F3614" w14:textId="77777777" w:rsidR="00E712F9" w:rsidRPr="00DF374E" w:rsidRDefault="00E712F9" w:rsidP="000C23E8">
      <w:pPr>
        <w:pStyle w:val="a5"/>
        <w:spacing w:before="0" w:after="0"/>
        <w:jc w:val="left"/>
      </w:pPr>
      <w:r w:rsidRPr="00DF374E">
        <w:t>+7 831 439 21 82</w:t>
      </w:r>
    </w:p>
    <w:p w14:paraId="7AAA8244" w14:textId="77777777" w:rsidR="00E712F9" w:rsidRPr="00DF374E" w:rsidRDefault="00E712F9" w:rsidP="000C23E8">
      <w:pPr>
        <w:pStyle w:val="a5"/>
        <w:spacing w:before="0" w:after="0"/>
        <w:jc w:val="left"/>
      </w:pPr>
      <w:r w:rsidRPr="00DF374E">
        <w:t>+7 831 434 53 94</w:t>
      </w:r>
    </w:p>
    <w:p w14:paraId="09133DA2" w14:textId="3B735D2B" w:rsidR="00313BFB" w:rsidRPr="00DF374E" w:rsidRDefault="00E712F9" w:rsidP="000C23E8">
      <w:pPr>
        <w:pStyle w:val="a5"/>
        <w:spacing w:before="0" w:after="0"/>
        <w:jc w:val="left"/>
      </w:pPr>
      <w:r w:rsidRPr="00DF374E">
        <w:t>+7 831 464 02 98</w:t>
      </w:r>
    </w:p>
    <w:p w14:paraId="53CA0DB7" w14:textId="097D102F" w:rsidR="005D5292" w:rsidRPr="00DF374E" w:rsidRDefault="005D5292" w:rsidP="000C23E8">
      <w:pPr>
        <w:pStyle w:val="a5"/>
        <w:spacing w:before="0" w:after="0"/>
        <w:jc w:val="left"/>
      </w:pPr>
    </w:p>
    <w:p w14:paraId="1DE2815D" w14:textId="15899FA9" w:rsidR="005D5292" w:rsidRPr="00DF374E" w:rsidRDefault="005D5292" w:rsidP="000C23E8">
      <w:pPr>
        <w:pStyle w:val="a5"/>
        <w:spacing w:before="0" w:after="0"/>
        <w:jc w:val="left"/>
      </w:pPr>
    </w:p>
    <w:sectPr w:rsidR="005D5292" w:rsidRPr="00DF374E" w:rsidSect="003F295E">
      <w:headerReference w:type="default" r:id="rId16"/>
      <w:footerReference w:type="default" r:id="rId17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FFC8" w14:textId="77777777" w:rsidR="006720CD" w:rsidRDefault="006720CD" w:rsidP="00665037">
      <w:r>
        <w:separator/>
      </w:r>
    </w:p>
  </w:endnote>
  <w:endnote w:type="continuationSeparator" w:id="0">
    <w:p w14:paraId="77BCC0A1" w14:textId="77777777" w:rsidR="006720CD" w:rsidRDefault="006720CD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CC"/>
    <w:family w:val="swiss"/>
    <w:pitch w:val="variable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EFAC" w14:textId="2BA696E5" w:rsidR="00465A6D" w:rsidRDefault="00465A6D" w:rsidP="0094610B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3151677B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35F7186E" w:rsidR="00465A6D" w:rsidRPr="00FC73A9" w:rsidRDefault="00465A6D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6840C3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2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9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54EB6E3F" w14:textId="35F7186E" w:rsidR="00465A6D" w:rsidRPr="00FC73A9" w:rsidRDefault="00465A6D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6840C3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2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63650662" w:rsidR="00465A6D" w:rsidRPr="005D5292" w:rsidRDefault="00D37F8B" w:rsidP="00D37F8B">
    <w:pPr>
      <w:ind w:firstLine="0"/>
      <w:jc w:val="left"/>
      <w:rPr>
        <w:rFonts w:cs="Arial"/>
        <w:b/>
        <w:color w:val="808080"/>
        <w:sz w:val="16"/>
        <w:szCs w:val="16"/>
      </w:rPr>
    </w:pPr>
    <w:r w:rsidRPr="00D37F8B">
      <w:rPr>
        <w:rFonts w:cs="Arial"/>
        <w:b/>
        <w:color w:val="808080"/>
        <w:sz w:val="16"/>
        <w:szCs w:val="16"/>
      </w:rPr>
      <w:t>Сколько автомобилей приобретено в лизинг 2020?</w:t>
    </w:r>
    <w:r w:rsidR="00FF1CF5">
      <w:rPr>
        <w:rFonts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A8E0" w14:textId="77777777" w:rsidR="006720CD" w:rsidRDefault="006720CD" w:rsidP="00665037">
      <w:r>
        <w:separator/>
      </w:r>
    </w:p>
  </w:footnote>
  <w:footnote w:type="continuationSeparator" w:id="0">
    <w:p w14:paraId="34400D8B" w14:textId="77777777" w:rsidR="006720CD" w:rsidRDefault="006720CD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423CFB" w14:paraId="6DD1A23F" w14:textId="77777777" w:rsidTr="00FC73A9">
      <w:tc>
        <w:tcPr>
          <w:tcW w:w="9178" w:type="dxa"/>
        </w:tcPr>
        <w:p w14:paraId="2D388EF9" w14:textId="29A9292F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465A6D" w:rsidRPr="00DB37A0" w:rsidRDefault="00465A6D" w:rsidP="00CC2FF5">
    <w:pPr>
      <w:rPr>
        <w:color w:val="A6A6A6"/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465A6D" w:rsidRDefault="00465A6D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12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    <v:textbox>
                <w:txbxContent>
                  <w:p w14:paraId="51EADE9E" w14:textId="38F31DC2" w:rsidR="00465A6D" w:rsidRDefault="00465A6D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12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37"/>
    <w:rsid w:val="0000099E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62FF"/>
    <w:rsid w:val="000163E6"/>
    <w:rsid w:val="00022980"/>
    <w:rsid w:val="00022A41"/>
    <w:rsid w:val="0002373D"/>
    <w:rsid w:val="00024420"/>
    <w:rsid w:val="00026088"/>
    <w:rsid w:val="000279B1"/>
    <w:rsid w:val="00027E1F"/>
    <w:rsid w:val="000307DF"/>
    <w:rsid w:val="0003231C"/>
    <w:rsid w:val="00032ECA"/>
    <w:rsid w:val="00033160"/>
    <w:rsid w:val="00035990"/>
    <w:rsid w:val="0003683F"/>
    <w:rsid w:val="00037CF1"/>
    <w:rsid w:val="00037E57"/>
    <w:rsid w:val="00041132"/>
    <w:rsid w:val="00042539"/>
    <w:rsid w:val="000426C1"/>
    <w:rsid w:val="00042D2A"/>
    <w:rsid w:val="00042D9B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5B46"/>
    <w:rsid w:val="00095C07"/>
    <w:rsid w:val="00096F77"/>
    <w:rsid w:val="00097C76"/>
    <w:rsid w:val="00097EC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31BC"/>
    <w:rsid w:val="000B7FAE"/>
    <w:rsid w:val="000C0AC5"/>
    <w:rsid w:val="000C1220"/>
    <w:rsid w:val="000C173D"/>
    <w:rsid w:val="000C23E8"/>
    <w:rsid w:val="000C39FB"/>
    <w:rsid w:val="000C50AD"/>
    <w:rsid w:val="000C596A"/>
    <w:rsid w:val="000D006E"/>
    <w:rsid w:val="000D029B"/>
    <w:rsid w:val="000D0FB7"/>
    <w:rsid w:val="000D179E"/>
    <w:rsid w:val="000D3F6B"/>
    <w:rsid w:val="000D443A"/>
    <w:rsid w:val="000D450D"/>
    <w:rsid w:val="000D6833"/>
    <w:rsid w:val="000D6922"/>
    <w:rsid w:val="000D7485"/>
    <w:rsid w:val="000D78F2"/>
    <w:rsid w:val="000E0238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2601"/>
    <w:rsid w:val="00112A59"/>
    <w:rsid w:val="00113F40"/>
    <w:rsid w:val="00114192"/>
    <w:rsid w:val="0012092E"/>
    <w:rsid w:val="00121A05"/>
    <w:rsid w:val="0012221B"/>
    <w:rsid w:val="001224FF"/>
    <w:rsid w:val="00122DB2"/>
    <w:rsid w:val="001237C0"/>
    <w:rsid w:val="001260DF"/>
    <w:rsid w:val="00126603"/>
    <w:rsid w:val="00127890"/>
    <w:rsid w:val="001310DE"/>
    <w:rsid w:val="00131665"/>
    <w:rsid w:val="00131F4F"/>
    <w:rsid w:val="00132EAD"/>
    <w:rsid w:val="00137FC9"/>
    <w:rsid w:val="00140B6A"/>
    <w:rsid w:val="001424B8"/>
    <w:rsid w:val="00142C38"/>
    <w:rsid w:val="00142C90"/>
    <w:rsid w:val="00144C33"/>
    <w:rsid w:val="0014509C"/>
    <w:rsid w:val="00145349"/>
    <w:rsid w:val="00145C7B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1F6F65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00EF"/>
    <w:rsid w:val="00251133"/>
    <w:rsid w:val="00251A8F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5C46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B76E6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54A7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12CAD"/>
    <w:rsid w:val="00313688"/>
    <w:rsid w:val="00313BFB"/>
    <w:rsid w:val="003147B3"/>
    <w:rsid w:val="00316629"/>
    <w:rsid w:val="00317475"/>
    <w:rsid w:val="00320D58"/>
    <w:rsid w:val="0032100F"/>
    <w:rsid w:val="00323551"/>
    <w:rsid w:val="00323B81"/>
    <w:rsid w:val="00325F23"/>
    <w:rsid w:val="003263FC"/>
    <w:rsid w:val="00327702"/>
    <w:rsid w:val="00331FB8"/>
    <w:rsid w:val="00332C40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5A28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1FF1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3A37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6FAB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3CFB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469C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4EDE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5292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04C4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20CD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0C3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F19"/>
    <w:rsid w:val="006B4E93"/>
    <w:rsid w:val="006B4F8B"/>
    <w:rsid w:val="006B73ED"/>
    <w:rsid w:val="006C0FDA"/>
    <w:rsid w:val="006C4ED1"/>
    <w:rsid w:val="006C5112"/>
    <w:rsid w:val="006C5DFA"/>
    <w:rsid w:val="006C6946"/>
    <w:rsid w:val="006D03D2"/>
    <w:rsid w:val="006D23D7"/>
    <w:rsid w:val="006D2C91"/>
    <w:rsid w:val="006D35A2"/>
    <w:rsid w:val="006D47E9"/>
    <w:rsid w:val="006D500D"/>
    <w:rsid w:val="006D687B"/>
    <w:rsid w:val="006E2E2B"/>
    <w:rsid w:val="006E37C6"/>
    <w:rsid w:val="006E3CFC"/>
    <w:rsid w:val="006E41E7"/>
    <w:rsid w:val="006E5072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707DC"/>
    <w:rsid w:val="0077297E"/>
    <w:rsid w:val="007740ED"/>
    <w:rsid w:val="00776546"/>
    <w:rsid w:val="00780D77"/>
    <w:rsid w:val="00780F00"/>
    <w:rsid w:val="00783492"/>
    <w:rsid w:val="00785C6D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3DD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51AA"/>
    <w:rsid w:val="008357D0"/>
    <w:rsid w:val="00837284"/>
    <w:rsid w:val="00840CF2"/>
    <w:rsid w:val="0084137A"/>
    <w:rsid w:val="0084302A"/>
    <w:rsid w:val="0084399C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94"/>
    <w:rsid w:val="00862AF4"/>
    <w:rsid w:val="0086398F"/>
    <w:rsid w:val="008671B3"/>
    <w:rsid w:val="00871BBC"/>
    <w:rsid w:val="00872D36"/>
    <w:rsid w:val="00873857"/>
    <w:rsid w:val="00873BB1"/>
    <w:rsid w:val="00874102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176A"/>
    <w:rsid w:val="008A4A68"/>
    <w:rsid w:val="008A4C0C"/>
    <w:rsid w:val="008A56DB"/>
    <w:rsid w:val="008B0A8F"/>
    <w:rsid w:val="008B0F75"/>
    <w:rsid w:val="008B135B"/>
    <w:rsid w:val="008B1518"/>
    <w:rsid w:val="008B3412"/>
    <w:rsid w:val="008B4C5A"/>
    <w:rsid w:val="008B4EF7"/>
    <w:rsid w:val="008B5D08"/>
    <w:rsid w:val="008C0224"/>
    <w:rsid w:val="008C246C"/>
    <w:rsid w:val="008C51F7"/>
    <w:rsid w:val="008C541F"/>
    <w:rsid w:val="008C6EB4"/>
    <w:rsid w:val="008D5B12"/>
    <w:rsid w:val="008D6805"/>
    <w:rsid w:val="008E2B0C"/>
    <w:rsid w:val="008E47AF"/>
    <w:rsid w:val="008E4AEC"/>
    <w:rsid w:val="008E5075"/>
    <w:rsid w:val="008E51EB"/>
    <w:rsid w:val="008E6EA5"/>
    <w:rsid w:val="008E7397"/>
    <w:rsid w:val="008F0B75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6E56"/>
    <w:rsid w:val="00907016"/>
    <w:rsid w:val="009135C7"/>
    <w:rsid w:val="009138FB"/>
    <w:rsid w:val="009145B3"/>
    <w:rsid w:val="00917DF8"/>
    <w:rsid w:val="0092074C"/>
    <w:rsid w:val="009231A9"/>
    <w:rsid w:val="00926168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124A"/>
    <w:rsid w:val="00942264"/>
    <w:rsid w:val="0094278F"/>
    <w:rsid w:val="00943C70"/>
    <w:rsid w:val="0094610B"/>
    <w:rsid w:val="00946768"/>
    <w:rsid w:val="00947FCA"/>
    <w:rsid w:val="0095254B"/>
    <w:rsid w:val="00952A37"/>
    <w:rsid w:val="00953788"/>
    <w:rsid w:val="00954CAC"/>
    <w:rsid w:val="00956359"/>
    <w:rsid w:val="00956C3E"/>
    <w:rsid w:val="00960043"/>
    <w:rsid w:val="009601FF"/>
    <w:rsid w:val="0096129C"/>
    <w:rsid w:val="00961BBA"/>
    <w:rsid w:val="009631EC"/>
    <w:rsid w:val="009657F0"/>
    <w:rsid w:val="00965EED"/>
    <w:rsid w:val="00966011"/>
    <w:rsid w:val="00967BC7"/>
    <w:rsid w:val="009732B4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D8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1AEA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40CB"/>
    <w:rsid w:val="009F42CB"/>
    <w:rsid w:val="009F4362"/>
    <w:rsid w:val="009F442B"/>
    <w:rsid w:val="009F527F"/>
    <w:rsid w:val="009F5B0B"/>
    <w:rsid w:val="009F6111"/>
    <w:rsid w:val="009F62C8"/>
    <w:rsid w:val="009F7477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140F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B32"/>
    <w:rsid w:val="00A60CFD"/>
    <w:rsid w:val="00A61893"/>
    <w:rsid w:val="00A62AE4"/>
    <w:rsid w:val="00A62CA9"/>
    <w:rsid w:val="00A65143"/>
    <w:rsid w:val="00A653C0"/>
    <w:rsid w:val="00A6545E"/>
    <w:rsid w:val="00A66538"/>
    <w:rsid w:val="00A67C7C"/>
    <w:rsid w:val="00A700E0"/>
    <w:rsid w:val="00A70DD4"/>
    <w:rsid w:val="00A70FAE"/>
    <w:rsid w:val="00A73AD0"/>
    <w:rsid w:val="00A74492"/>
    <w:rsid w:val="00A76571"/>
    <w:rsid w:val="00A76B1D"/>
    <w:rsid w:val="00A76CAF"/>
    <w:rsid w:val="00A82CB8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0D1"/>
    <w:rsid w:val="00AE2706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5CBB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30D"/>
    <w:rsid w:val="00B24620"/>
    <w:rsid w:val="00B247F4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0773"/>
    <w:rsid w:val="00B719D5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518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6E6B"/>
    <w:rsid w:val="00C407E3"/>
    <w:rsid w:val="00C4163B"/>
    <w:rsid w:val="00C4591B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029"/>
    <w:rsid w:val="00CD1C26"/>
    <w:rsid w:val="00CD4D88"/>
    <w:rsid w:val="00CD4F40"/>
    <w:rsid w:val="00CE0728"/>
    <w:rsid w:val="00CE0AF4"/>
    <w:rsid w:val="00CE22A0"/>
    <w:rsid w:val="00CE3FAE"/>
    <w:rsid w:val="00CE59BA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37F8B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14A2"/>
    <w:rsid w:val="00D72CC9"/>
    <w:rsid w:val="00D73121"/>
    <w:rsid w:val="00D74BE1"/>
    <w:rsid w:val="00D809CB"/>
    <w:rsid w:val="00D831D0"/>
    <w:rsid w:val="00D85761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7A4D"/>
    <w:rsid w:val="00DB0A48"/>
    <w:rsid w:val="00DB1B87"/>
    <w:rsid w:val="00DB1B89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374E"/>
    <w:rsid w:val="00DF382B"/>
    <w:rsid w:val="00DF38F4"/>
    <w:rsid w:val="00DF48FF"/>
    <w:rsid w:val="00DF5FCA"/>
    <w:rsid w:val="00DF67EC"/>
    <w:rsid w:val="00DF70DC"/>
    <w:rsid w:val="00DF78C4"/>
    <w:rsid w:val="00DF7993"/>
    <w:rsid w:val="00E00330"/>
    <w:rsid w:val="00E004BF"/>
    <w:rsid w:val="00E06206"/>
    <w:rsid w:val="00E079FD"/>
    <w:rsid w:val="00E117A6"/>
    <w:rsid w:val="00E120C4"/>
    <w:rsid w:val="00E139D2"/>
    <w:rsid w:val="00E13B44"/>
    <w:rsid w:val="00E13FD7"/>
    <w:rsid w:val="00E140CF"/>
    <w:rsid w:val="00E15050"/>
    <w:rsid w:val="00E15529"/>
    <w:rsid w:val="00E159EB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6376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73C1"/>
    <w:rsid w:val="00EF7C01"/>
    <w:rsid w:val="00F006EE"/>
    <w:rsid w:val="00F00FD9"/>
    <w:rsid w:val="00F01F49"/>
    <w:rsid w:val="00F03DD1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69B"/>
    <w:rsid w:val="00FA47EF"/>
    <w:rsid w:val="00FA490D"/>
    <w:rsid w:val="00FA4C48"/>
    <w:rsid w:val="00FA59C7"/>
    <w:rsid w:val="00FA6267"/>
    <w:rsid w:val="00FA70D9"/>
    <w:rsid w:val="00FB0EF0"/>
    <w:rsid w:val="00FB1A0E"/>
    <w:rsid w:val="00FB1D7C"/>
    <w:rsid w:val="00FB2239"/>
    <w:rsid w:val="00FB3F25"/>
    <w:rsid w:val="00FB796B"/>
    <w:rsid w:val="00FB7BAF"/>
    <w:rsid w:val="00FC265C"/>
    <w:rsid w:val="00FC2A9F"/>
    <w:rsid w:val="00FC2BE1"/>
    <w:rsid w:val="00FC3A64"/>
    <w:rsid w:val="00FC6B44"/>
    <w:rsid w:val="00FC73A9"/>
    <w:rsid w:val="00FC79E6"/>
    <w:rsid w:val="00FD40BF"/>
    <w:rsid w:val="00FD42AD"/>
    <w:rsid w:val="00FD4B5E"/>
    <w:rsid w:val="00FD4DDD"/>
    <w:rsid w:val="00FD550E"/>
    <w:rsid w:val="00FD6D2C"/>
    <w:rsid w:val="00FD70FB"/>
    <w:rsid w:val="00FE0D88"/>
    <w:rsid w:val="00FE18C6"/>
    <w:rsid w:val="00FE3FC2"/>
    <w:rsid w:val="00FE414A"/>
    <w:rsid w:val="00FE440F"/>
    <w:rsid w:val="00FE468F"/>
    <w:rsid w:val="00FE51EF"/>
    <w:rsid w:val="00FE5AE1"/>
    <w:rsid w:val="00FE7D43"/>
    <w:rsid w:val="00FF1CF5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4A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906E56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styleId="-22">
    <w:name w:val="List Table 2 Accent 2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42">
    <w:name w:val="Grid Table 4 Accent 2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f8">
    <w:name w:val="Emphasis"/>
    <w:basedOn w:val="a0"/>
    <w:uiPriority w:val="20"/>
    <w:qFormat/>
    <w:rsid w:val="00B05CBB"/>
    <w:rPr>
      <w:i/>
      <w:iCs/>
    </w:rPr>
  </w:style>
  <w:style w:type="character" w:styleId="aff9">
    <w:name w:val="Unresolved Mention"/>
    <w:basedOn w:val="a0"/>
    <w:uiPriority w:val="99"/>
    <w:semiHidden/>
    <w:unhideWhenUsed/>
    <w:rsid w:val="008E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singstat.ru/lizing-avtobusov-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napi@abiz.ru" TargetMode="External"/><Relationship Id="rId10" Type="http://schemas.openxmlformats.org/officeDocument/2006/relationships/hyperlink" Target="https://leasingstat.ru/lizing-gruzovyh-avtomobilej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singstat.ru/" TargetMode="External"/><Relationship Id="rId14" Type="http://schemas.openxmlformats.org/officeDocument/2006/relationships/hyperlink" Target="http://www.napinf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24993814312952E-2"/>
          <c:y val="2.6521099396616947E-2"/>
          <c:w val="0.90433416536888522"/>
          <c:h val="0.65166034407642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Лист3!$K$1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Лист3!$J$2:$J$11</c:f>
              <c:strCache>
                <c:ptCount val="10"/>
                <c:pt idx="0">
                  <c:v>KAMAZ</c:v>
                </c:pt>
                <c:pt idx="1">
                  <c:v>VOLVO</c:v>
                </c:pt>
                <c:pt idx="2">
                  <c:v>GAZ</c:v>
                </c:pt>
                <c:pt idx="3">
                  <c:v>MAN</c:v>
                </c:pt>
                <c:pt idx="4">
                  <c:v>MERCEDES-BENZ</c:v>
                </c:pt>
                <c:pt idx="5">
                  <c:v>SCANIA</c:v>
                </c:pt>
                <c:pt idx="6">
                  <c:v>MAZ</c:v>
                </c:pt>
                <c:pt idx="7">
                  <c:v>URAL</c:v>
                </c:pt>
                <c:pt idx="8">
                  <c:v>RENAULT</c:v>
                </c:pt>
                <c:pt idx="9">
                  <c:v>DAF</c:v>
                </c:pt>
              </c:strCache>
            </c:strRef>
          </c:cat>
          <c:val>
            <c:numRef>
              <c:f>Лист3!$K$2:$K$11</c:f>
              <c:numCache>
                <c:formatCode>Основной</c:formatCode>
                <c:ptCount val="10"/>
                <c:pt idx="0">
                  <c:v>0.3708948080668053</c:v>
                </c:pt>
                <c:pt idx="1">
                  <c:v>0.15397564115258935</c:v>
                </c:pt>
                <c:pt idx="2">
                  <c:v>7.3670660461431822E-2</c:v>
                </c:pt>
                <c:pt idx="3">
                  <c:v>8.7863484833481859E-2</c:v>
                </c:pt>
                <c:pt idx="4">
                  <c:v>4.8354622569891412E-2</c:v>
                </c:pt>
                <c:pt idx="5">
                  <c:v>4.2743505957685578E-2</c:v>
                </c:pt>
                <c:pt idx="6">
                  <c:v>3.2511469782486715E-2</c:v>
                </c:pt>
                <c:pt idx="7">
                  <c:v>1.8714724230121795E-2</c:v>
                </c:pt>
                <c:pt idx="8">
                  <c:v>3.7660494438393241E-2</c:v>
                </c:pt>
                <c:pt idx="9">
                  <c:v>2.9936957454533453E-2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E-442A-8B77-C1D6A83B178C}"/>
            </c:ext>
          </c:extLst>
        </c:ser>
        <c:ser>
          <c:idx val="1"/>
          <c:order val="1"/>
          <c:tx>
            <c:strRef>
              <c:f>Лист3!$L$1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Лист3!$J$2:$J$11</c:f>
              <c:strCache>
                <c:ptCount val="10"/>
                <c:pt idx="0">
                  <c:v>KAMAZ</c:v>
                </c:pt>
                <c:pt idx="1">
                  <c:v>VOLVO</c:v>
                </c:pt>
                <c:pt idx="2">
                  <c:v>GAZ</c:v>
                </c:pt>
                <c:pt idx="3">
                  <c:v>MAN</c:v>
                </c:pt>
                <c:pt idx="4">
                  <c:v>MERCEDES-BENZ</c:v>
                </c:pt>
                <c:pt idx="5">
                  <c:v>SCANIA</c:v>
                </c:pt>
                <c:pt idx="6">
                  <c:v>MAZ</c:v>
                </c:pt>
                <c:pt idx="7">
                  <c:v>URAL</c:v>
                </c:pt>
                <c:pt idx="8">
                  <c:v>RENAULT</c:v>
                </c:pt>
                <c:pt idx="9">
                  <c:v>DAF</c:v>
                </c:pt>
              </c:strCache>
            </c:strRef>
          </c:cat>
          <c:val>
            <c:numRef>
              <c:f>Лист3!$L$2:$L$11</c:f>
              <c:numCache>
                <c:formatCode>Основной</c:formatCode>
                <c:ptCount val="10"/>
                <c:pt idx="0">
                  <c:v>0.39537380441147763</c:v>
                </c:pt>
                <c:pt idx="1">
                  <c:v>0.14112824516884637</c:v>
                </c:pt>
                <c:pt idx="2">
                  <c:v>6.0771683258507382E-2</c:v>
                </c:pt>
                <c:pt idx="3">
                  <c:v>5.9730626585984777E-2</c:v>
                </c:pt>
                <c:pt idx="4">
                  <c:v>5.5338668748780011E-2</c:v>
                </c:pt>
                <c:pt idx="5">
                  <c:v>5.2150432689179516E-2</c:v>
                </c:pt>
                <c:pt idx="6">
                  <c:v>4.391957837204763E-2</c:v>
                </c:pt>
                <c:pt idx="7">
                  <c:v>3.2500487995315248E-2</c:v>
                </c:pt>
                <c:pt idx="8">
                  <c:v>2.290324679549743E-2</c:v>
                </c:pt>
                <c:pt idx="9">
                  <c:v>2.1797124080942157E-2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FE-442A-8B77-C1D6A83B1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4"/>
        <c:axId val="69458743"/>
        <c:axId val="69460711"/>
      </c:barChart>
      <c:catAx>
        <c:axId val="69458743"/>
        <c:scaling>
          <c:orientation val="minMax"/>
        </c:scaling>
        <c:delete val="0"/>
        <c:axPos val="b"/>
        <c:numFmt formatCode="Основной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60711"/>
        <c:crosses val="autoZero"/>
        <c:auto val="1"/>
        <c:lblAlgn val="ctr"/>
        <c:lblOffset val="100"/>
        <c:noMultiLvlLbl val="0"/>
      </c:catAx>
      <c:valAx>
        <c:axId val="69460711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58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30454684384415"/>
          <c:y val="0.91851700723644358"/>
          <c:w val="0.22250407527617269"/>
          <c:h val="8.14829459692719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43380878382478E-2"/>
          <c:y val="3.1296408461762792E-2"/>
          <c:w val="0.90870083080849728"/>
          <c:h val="0.748869596428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Лист3!$Q$1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Лист3!$P$2:$P$11</c:f>
              <c:strCache>
                <c:ptCount val="10"/>
                <c:pt idx="0">
                  <c:v>PAZ</c:v>
                </c:pt>
                <c:pt idx="1">
                  <c:v>LIAZ</c:v>
                </c:pt>
                <c:pt idx="2">
                  <c:v>NEFAZ</c:v>
                </c:pt>
                <c:pt idx="3">
                  <c:v>VOLGABUS</c:v>
                </c:pt>
                <c:pt idx="4">
                  <c:v>KAVZ</c:v>
                </c:pt>
                <c:pt idx="5">
                  <c:v>MAZ</c:v>
                </c:pt>
                <c:pt idx="6">
                  <c:v>YUTONG</c:v>
                </c:pt>
                <c:pt idx="7">
                  <c:v>HIGER</c:v>
                </c:pt>
                <c:pt idx="8">
                  <c:v>LOTOS</c:v>
                </c:pt>
                <c:pt idx="9">
                  <c:v>SIMAZ</c:v>
                </c:pt>
              </c:strCache>
            </c:strRef>
          </c:cat>
          <c:val>
            <c:numRef>
              <c:f>Лист3!$Q$2:$Q$11</c:f>
              <c:numCache>
                <c:formatCode>Основной</c:formatCode>
                <c:ptCount val="10"/>
                <c:pt idx="0">
                  <c:v>0.56981740064446829</c:v>
                </c:pt>
                <c:pt idx="1">
                  <c:v>0.11170784103114931</c:v>
                </c:pt>
                <c:pt idx="2">
                  <c:v>3.4640171858216974E-2</c:v>
                </c:pt>
                <c:pt idx="3">
                  <c:v>3.1149301825993556E-2</c:v>
                </c:pt>
                <c:pt idx="4">
                  <c:v>2.6584317937701395E-2</c:v>
                </c:pt>
                <c:pt idx="5">
                  <c:v>2.4704618689581095E-2</c:v>
                </c:pt>
                <c:pt idx="6">
                  <c:v>8.5660580021482274E-2</c:v>
                </c:pt>
                <c:pt idx="7">
                  <c:v>1.4500537056928034E-2</c:v>
                </c:pt>
                <c:pt idx="8">
                  <c:v>1.5574650912996778E-2</c:v>
                </c:pt>
                <c:pt idx="9">
                  <c:v>2.2556390977443608E-2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D-4FC0-9156-BCD09E7FAE43}"/>
            </c:ext>
          </c:extLst>
        </c:ser>
        <c:ser>
          <c:idx val="1"/>
          <c:order val="1"/>
          <c:tx>
            <c:strRef>
              <c:f>Лист3!$R$1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Лист3!$P$2:$P$11</c:f>
              <c:strCache>
                <c:ptCount val="10"/>
                <c:pt idx="0">
                  <c:v>PAZ</c:v>
                </c:pt>
                <c:pt idx="1">
                  <c:v>LIAZ</c:v>
                </c:pt>
                <c:pt idx="2">
                  <c:v>NEFAZ</c:v>
                </c:pt>
                <c:pt idx="3">
                  <c:v>VOLGABUS</c:v>
                </c:pt>
                <c:pt idx="4">
                  <c:v>KAVZ</c:v>
                </c:pt>
                <c:pt idx="5">
                  <c:v>MAZ</c:v>
                </c:pt>
                <c:pt idx="6">
                  <c:v>YUTONG</c:v>
                </c:pt>
                <c:pt idx="7">
                  <c:v>HIGER</c:v>
                </c:pt>
                <c:pt idx="8">
                  <c:v>LOTOS</c:v>
                </c:pt>
                <c:pt idx="9">
                  <c:v>SIMAZ</c:v>
                </c:pt>
              </c:strCache>
            </c:strRef>
          </c:cat>
          <c:val>
            <c:numRef>
              <c:f>Лист3!$R$2:$R$11</c:f>
              <c:numCache>
                <c:formatCode>Основной</c:formatCode>
                <c:ptCount val="10"/>
                <c:pt idx="0">
                  <c:v>0.44688758129451844</c:v>
                </c:pt>
                <c:pt idx="1">
                  <c:v>0.161350263239393</c:v>
                </c:pt>
                <c:pt idx="2">
                  <c:v>8.1139671724992257E-2</c:v>
                </c:pt>
                <c:pt idx="3">
                  <c:v>6.2248374109631466E-2</c:v>
                </c:pt>
                <c:pt idx="4">
                  <c:v>5.6054506039021366E-2</c:v>
                </c:pt>
                <c:pt idx="5">
                  <c:v>4.8621864354289251E-2</c:v>
                </c:pt>
                <c:pt idx="6">
                  <c:v>3.1588727160111491E-2</c:v>
                </c:pt>
                <c:pt idx="7">
                  <c:v>2.5704552493031899E-2</c:v>
                </c:pt>
                <c:pt idx="8">
                  <c:v>2.2297925054196345E-2</c:v>
                </c:pt>
                <c:pt idx="9">
                  <c:v>1.796221740476928E-2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D-4FC0-9156-BCD09E7FA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9476783"/>
        <c:axId val="69483671"/>
      </c:barChart>
      <c:catAx>
        <c:axId val="69476783"/>
        <c:scaling>
          <c:orientation val="minMax"/>
        </c:scaling>
        <c:delete val="0"/>
        <c:axPos val="b"/>
        <c:numFmt formatCode="Основной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83671"/>
        <c:crosses val="autoZero"/>
        <c:auto val="1"/>
        <c:lblAlgn val="ctr"/>
        <c:lblOffset val="100"/>
        <c:noMultiLvlLbl val="0"/>
      </c:catAx>
      <c:valAx>
        <c:axId val="69483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76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610822213926677"/>
          <c:y val="0.90384548085335492"/>
          <c:w val="0.22778338209377633"/>
          <c:h val="9.6154519146645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85000"/>
              <a:lumOff val="1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854-7C90-4EB1-83CD-1A2F607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4</cp:revision>
  <cp:lastPrinted>2021-01-27T07:41:00Z</cp:lastPrinted>
  <dcterms:created xsi:type="dcterms:W3CDTF">2021-01-27T09:27:00Z</dcterms:created>
  <dcterms:modified xsi:type="dcterms:W3CDTF">2021-01-27T10:57:00Z</dcterms:modified>
</cp:coreProperties>
</file>