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1AEF" w14:textId="6A31EEF6" w:rsidR="00E712F9" w:rsidRPr="00FE0D88" w:rsidRDefault="00A33B9C" w:rsidP="00217BBA">
      <w:pPr>
        <w:spacing w:before="240" w:after="240"/>
        <w:ind w:firstLine="0"/>
        <w:jc w:val="left"/>
        <w:rPr>
          <w:rFonts w:eastAsia="Times New Roman" w:cs="Arial"/>
          <w:b/>
          <w:bCs/>
          <w:color w:val="333333"/>
          <w:sz w:val="22"/>
          <w:lang w:eastAsia="ru-RU"/>
        </w:rPr>
      </w:pPr>
      <w:r>
        <w:rPr>
          <w:rFonts w:eastAsia="Times New Roman" w:cs="Arial"/>
          <w:b/>
          <w:bCs/>
          <w:noProof/>
          <w:color w:val="333333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7E870522" wp14:editId="7F0074E1">
            <wp:simplePos x="0" y="0"/>
            <wp:positionH relativeFrom="column">
              <wp:posOffset>-3810</wp:posOffset>
            </wp:positionH>
            <wp:positionV relativeFrom="paragraph">
              <wp:posOffset>153670</wp:posOffset>
            </wp:positionV>
            <wp:extent cx="1190625" cy="1190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Сколько </w:t>
      </w:r>
      <w:r w:rsidR="00307E6F">
        <w:rPr>
          <w:rFonts w:eastAsia="Times New Roman" w:cs="Arial"/>
          <w:b/>
          <w:bCs/>
          <w:color w:val="333333"/>
          <w:sz w:val="22"/>
          <w:lang w:eastAsia="ru-RU"/>
        </w:rPr>
        <w:t xml:space="preserve">легковых 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>автомобилей</w:t>
      </w:r>
      <w:r w:rsidR="007A2CAE" w:rsidRPr="007A2CAE">
        <w:rPr>
          <w:rFonts w:eastAsia="Times New Roman" w:cs="Arial"/>
          <w:b/>
          <w:bCs/>
          <w:color w:val="333333"/>
          <w:sz w:val="22"/>
          <w:lang w:eastAsia="ru-RU"/>
        </w:rPr>
        <w:t xml:space="preserve"> </w:t>
      </w:r>
      <w:r w:rsidR="00307E6F">
        <w:rPr>
          <w:rFonts w:eastAsia="Times New Roman" w:cs="Arial"/>
          <w:b/>
          <w:bCs/>
          <w:color w:val="333333"/>
          <w:sz w:val="22"/>
          <w:lang w:eastAsia="ru-RU"/>
        </w:rPr>
        <w:t xml:space="preserve">и </w:t>
      </w:r>
      <w:r w:rsidR="00307E6F">
        <w:rPr>
          <w:rFonts w:eastAsia="Times New Roman" w:cs="Arial"/>
          <w:b/>
          <w:bCs/>
          <w:color w:val="333333"/>
          <w:sz w:val="22"/>
          <w:lang w:val="en-US" w:eastAsia="ru-RU"/>
        </w:rPr>
        <w:t>LCV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 </w:t>
      </w:r>
      <w:r w:rsidR="0094124A" w:rsidRPr="00FE0D88">
        <w:rPr>
          <w:rFonts w:eastAsia="Times New Roman" w:cs="Arial"/>
          <w:b/>
          <w:bCs/>
          <w:color w:val="333333"/>
          <w:sz w:val="22"/>
          <w:lang w:eastAsia="ru-RU"/>
        </w:rPr>
        <w:t>оформлено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 в лизинг </w:t>
      </w:r>
      <w:r w:rsidR="000C23E8" w:rsidRPr="00FE0D88">
        <w:rPr>
          <w:rFonts w:eastAsia="Times New Roman" w:cs="Arial"/>
          <w:b/>
          <w:bCs/>
          <w:color w:val="333333"/>
          <w:sz w:val="22"/>
          <w:lang w:eastAsia="ru-RU"/>
        </w:rPr>
        <w:t xml:space="preserve">за </w:t>
      </w:r>
      <w:r w:rsidR="00393A37" w:rsidRPr="00FE0D88">
        <w:rPr>
          <w:rFonts w:eastAsia="Times New Roman" w:cs="Arial"/>
          <w:b/>
          <w:bCs/>
          <w:color w:val="333333"/>
          <w:sz w:val="22"/>
          <w:lang w:eastAsia="ru-RU"/>
        </w:rPr>
        <w:t>2020</w:t>
      </w:r>
      <w:r w:rsidR="00947FCA" w:rsidRPr="00FE0D88">
        <w:rPr>
          <w:rFonts w:eastAsia="Times New Roman" w:cs="Arial"/>
          <w:b/>
          <w:bCs/>
          <w:color w:val="333333"/>
          <w:sz w:val="22"/>
          <w:lang w:eastAsia="ru-RU"/>
        </w:rPr>
        <w:t>?</w:t>
      </w:r>
    </w:p>
    <w:p w14:paraId="4E3D95ED" w14:textId="61A2D2D8" w:rsidR="000C23E8" w:rsidRDefault="000C23E8" w:rsidP="00217BBA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C23E8">
        <w:rPr>
          <w:rFonts w:eastAsia="Times New Roman" w:cs="Arial"/>
          <w:bCs/>
          <w:sz w:val="20"/>
          <w:szCs w:val="20"/>
          <w:lang w:eastAsia="ru-RU"/>
        </w:rPr>
        <w:t>Агентство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Russian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Automotive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Market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Research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посчитал</w:t>
      </w:r>
      <w:r>
        <w:rPr>
          <w:rFonts w:eastAsia="Times New Roman" w:cs="Arial"/>
          <w:bCs/>
          <w:sz w:val="20"/>
          <w:szCs w:val="20"/>
          <w:lang w:eastAsia="ru-RU"/>
        </w:rPr>
        <w:t>о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количество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A653C0">
        <w:rPr>
          <w:rFonts w:eastAsia="Times New Roman" w:cs="Arial"/>
          <w:bCs/>
          <w:sz w:val="20"/>
          <w:szCs w:val="20"/>
          <w:lang w:eastAsia="ru-RU"/>
        </w:rPr>
        <w:t xml:space="preserve">легковых и </w:t>
      </w:r>
      <w:r w:rsidR="007A2CAE">
        <w:rPr>
          <w:rFonts w:eastAsia="Times New Roman" w:cs="Arial"/>
          <w:bCs/>
          <w:sz w:val="20"/>
          <w:szCs w:val="20"/>
          <w:lang w:eastAsia="ru-RU"/>
        </w:rPr>
        <w:t xml:space="preserve">легких </w:t>
      </w:r>
      <w:r w:rsidR="00A653C0">
        <w:rPr>
          <w:rFonts w:eastAsia="Times New Roman" w:cs="Arial"/>
          <w:bCs/>
          <w:sz w:val="20"/>
          <w:szCs w:val="20"/>
          <w:lang w:eastAsia="ru-RU"/>
        </w:rPr>
        <w:t>ком</w:t>
      </w:r>
      <w:r w:rsidR="000775B2">
        <w:rPr>
          <w:rFonts w:eastAsia="Times New Roman" w:cs="Arial"/>
          <w:bCs/>
          <w:sz w:val="20"/>
          <w:szCs w:val="20"/>
          <w:lang w:eastAsia="ru-RU"/>
        </w:rPr>
        <w:t>м</w:t>
      </w:r>
      <w:r w:rsidR="00A653C0">
        <w:rPr>
          <w:rFonts w:eastAsia="Times New Roman" w:cs="Arial"/>
          <w:bCs/>
          <w:sz w:val="20"/>
          <w:szCs w:val="20"/>
          <w:lang w:eastAsia="ru-RU"/>
        </w:rPr>
        <w:t>ерческих автомобилей</w:t>
      </w:r>
      <w:r w:rsidR="008A176A">
        <w:rPr>
          <w:rFonts w:eastAsia="Times New Roman" w:cs="Arial"/>
          <w:bCs/>
          <w:sz w:val="20"/>
          <w:szCs w:val="20"/>
          <w:lang w:eastAsia="ru-RU"/>
        </w:rPr>
        <w:t xml:space="preserve">, приобретенных 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 w:rsidRPr="00C32269">
        <w:rPr>
          <w:rFonts w:eastAsia="Times New Roman" w:cs="Arial"/>
          <w:bCs/>
          <w:sz w:val="20"/>
          <w:szCs w:val="20"/>
          <w:lang w:eastAsia="ru-RU"/>
        </w:rPr>
        <w:t xml:space="preserve">финансовый </w:t>
      </w:r>
      <w:hyperlink r:id="rId9" w:history="1">
        <w:r w:rsidRPr="00C32269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лизинг</w:t>
        </w:r>
      </w:hyperlink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за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2020 год</w:t>
      </w:r>
      <w:r w:rsidR="00097EC6">
        <w:rPr>
          <w:rFonts w:eastAsia="Times New Roman" w:cs="Arial"/>
          <w:bCs/>
          <w:sz w:val="20"/>
          <w:szCs w:val="20"/>
          <w:lang w:eastAsia="ru-RU"/>
        </w:rPr>
        <w:t>а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CB9118E" w14:textId="12E35625" w:rsidR="00FE0D88" w:rsidRDefault="00FE0D88" w:rsidP="000C23E8">
      <w:pPr>
        <w:spacing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</w:p>
    <w:p w14:paraId="6D9D3313" w14:textId="32284721" w:rsidR="00033160" w:rsidRPr="00033160" w:rsidRDefault="00033160" w:rsidP="00217BBA">
      <w:pPr>
        <w:spacing w:before="24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 w:rsidRPr="00033160">
        <w:rPr>
          <w:rFonts w:eastAsia="Times New Roman" w:cs="Arial"/>
          <w:b/>
          <w:bCs/>
          <w:color w:val="FF0000"/>
          <w:szCs w:val="20"/>
          <w:lang w:eastAsia="ru-RU"/>
        </w:rPr>
        <w:t>Легковые</w:t>
      </w:r>
      <w:r>
        <w:rPr>
          <w:rFonts w:eastAsia="Times New Roman" w:cs="Arial"/>
          <w:b/>
          <w:bCs/>
          <w:color w:val="FF0000"/>
          <w:szCs w:val="20"/>
          <w:lang w:eastAsia="ru-RU"/>
        </w:rPr>
        <w:t xml:space="preserve"> автомобили</w:t>
      </w:r>
    </w:p>
    <w:p w14:paraId="3F4B093C" w14:textId="6F47E4F4" w:rsidR="00B70773" w:rsidRDefault="0094124A" w:rsidP="00217BBA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>По итогам 2020 г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  <w:r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1"/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hyperlink r:id="rId10" w:history="1">
        <w:r w:rsidR="00B70773" w:rsidRPr="00C32269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финансовый лизинг</w:t>
        </w:r>
      </w:hyperlink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 передано </w:t>
      </w:r>
      <w:r>
        <w:rPr>
          <w:rFonts w:eastAsia="Times New Roman" w:cs="Arial"/>
          <w:bCs/>
          <w:sz w:val="20"/>
          <w:szCs w:val="20"/>
          <w:lang w:eastAsia="ru-RU"/>
        </w:rPr>
        <w:t>1</w:t>
      </w:r>
      <w:r w:rsidR="005D6146" w:rsidRPr="005D6146">
        <w:rPr>
          <w:rFonts w:eastAsia="Times New Roman" w:cs="Arial"/>
          <w:bCs/>
          <w:sz w:val="20"/>
          <w:szCs w:val="20"/>
          <w:lang w:eastAsia="ru-RU"/>
        </w:rPr>
        <w:t>36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="005D6146" w:rsidRPr="005D6146">
        <w:rPr>
          <w:rFonts w:eastAsia="Times New Roman" w:cs="Arial"/>
          <w:bCs/>
          <w:sz w:val="20"/>
          <w:szCs w:val="20"/>
          <w:lang w:eastAsia="ru-RU"/>
        </w:rPr>
        <w:t>0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легковых автомобилей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, что на </w:t>
      </w:r>
      <w:r w:rsidR="005D6146" w:rsidRPr="005D6146">
        <w:rPr>
          <w:rFonts w:eastAsia="Times New Roman" w:cs="Arial"/>
          <w:bCs/>
          <w:sz w:val="20"/>
          <w:szCs w:val="20"/>
          <w:lang w:eastAsia="ru-RU"/>
        </w:rPr>
        <w:t>13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="005D6146" w:rsidRPr="005D6146">
        <w:rPr>
          <w:rFonts w:eastAsia="Times New Roman" w:cs="Arial"/>
          <w:bCs/>
          <w:sz w:val="20"/>
          <w:szCs w:val="20"/>
          <w:lang w:eastAsia="ru-RU"/>
        </w:rPr>
        <w:t>3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>
        <w:rPr>
          <w:rFonts w:eastAsia="Times New Roman" w:cs="Arial"/>
          <w:bCs/>
          <w:sz w:val="20"/>
          <w:szCs w:val="20"/>
          <w:lang w:eastAsia="ru-RU"/>
        </w:rPr>
        <w:t>больше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 xml:space="preserve"> результата </w:t>
      </w:r>
      <w:r>
        <w:rPr>
          <w:rFonts w:eastAsia="Times New Roman" w:cs="Arial"/>
          <w:bCs/>
          <w:sz w:val="20"/>
          <w:szCs w:val="20"/>
          <w:lang w:eastAsia="ru-RU"/>
        </w:rPr>
        <w:t>2019 г</w:t>
      </w:r>
      <w:r w:rsidR="00B70773" w:rsidRPr="00B70773">
        <w:rPr>
          <w:rFonts w:eastAsia="Times New Roman" w:cs="Arial"/>
          <w:bCs/>
          <w:sz w:val="20"/>
          <w:szCs w:val="20"/>
          <w:lang w:eastAsia="ru-RU"/>
        </w:rPr>
        <w:t>.</w:t>
      </w:r>
      <w:r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2"/>
      </w:r>
    </w:p>
    <w:p w14:paraId="5E4D6CD5" w14:textId="35223760" w:rsidR="00B05CBB" w:rsidRDefault="00B05CBB" w:rsidP="00217BBA">
      <w:pPr>
        <w:spacing w:before="12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>20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20 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г. </w:t>
      </w:r>
      <w:r>
        <w:rPr>
          <w:rFonts w:eastAsia="Times New Roman" w:cs="Arial"/>
          <w:bCs/>
          <w:sz w:val="20"/>
          <w:szCs w:val="20"/>
          <w:lang w:eastAsia="ru-RU"/>
        </w:rPr>
        <w:t>1</w:t>
      </w:r>
      <w:r w:rsidR="005D6146" w:rsidRPr="005D6146">
        <w:rPr>
          <w:rFonts w:eastAsia="Times New Roman" w:cs="Arial"/>
          <w:bCs/>
          <w:sz w:val="20"/>
          <w:szCs w:val="20"/>
          <w:lang w:eastAsia="ru-RU"/>
        </w:rPr>
        <w:t>3,8</w:t>
      </w:r>
      <w:r>
        <w:rPr>
          <w:rFonts w:eastAsia="Times New Roman" w:cs="Arial"/>
          <w:bCs/>
          <w:sz w:val="20"/>
          <w:szCs w:val="20"/>
          <w:lang w:eastAsia="ru-RU"/>
        </w:rPr>
        <w:t>%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 выданных в лизинг </w:t>
      </w:r>
      <w:r>
        <w:rPr>
          <w:rFonts w:eastAsia="Times New Roman" w:cs="Arial"/>
          <w:bCs/>
          <w:sz w:val="20"/>
          <w:szCs w:val="20"/>
          <w:lang w:eastAsia="ru-RU"/>
        </w:rPr>
        <w:t>легковых автомобилей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 пришлось на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марку </w:t>
      </w:r>
      <w:r>
        <w:rPr>
          <w:rFonts w:eastAsia="Times New Roman" w:cs="Arial"/>
          <w:bCs/>
          <w:sz w:val="20"/>
          <w:szCs w:val="20"/>
          <w:lang w:val="en-US" w:eastAsia="ru-RU"/>
        </w:rPr>
        <w:t>VOLKSWAGEN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 w:rsidRPr="00E117A6">
        <w:rPr>
          <w:rFonts w:eastAsia="Times New Roman" w:cs="Arial"/>
          <w:bCs/>
          <w:sz w:val="20"/>
          <w:szCs w:val="20"/>
          <w:lang w:eastAsia="ru-RU"/>
        </w:rPr>
        <w:t>Также в лидирующую тройку вош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ли </w:t>
      </w:r>
      <w:r>
        <w:rPr>
          <w:rFonts w:eastAsia="Times New Roman" w:cs="Arial"/>
          <w:bCs/>
          <w:sz w:val="20"/>
          <w:szCs w:val="20"/>
          <w:lang w:val="en-US" w:eastAsia="ru-RU"/>
        </w:rPr>
        <w:t>KIA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и </w:t>
      </w:r>
      <w:r>
        <w:rPr>
          <w:rFonts w:eastAsia="Times New Roman" w:cs="Arial"/>
          <w:bCs/>
          <w:sz w:val="20"/>
          <w:szCs w:val="20"/>
          <w:lang w:val="en-US" w:eastAsia="ru-RU"/>
        </w:rPr>
        <w:t>LADA</w:t>
      </w:r>
      <w:r w:rsidR="007A2CAE">
        <w:rPr>
          <w:rFonts w:eastAsia="Times New Roman" w:cs="Arial"/>
          <w:bCs/>
          <w:sz w:val="20"/>
          <w:szCs w:val="20"/>
          <w:lang w:eastAsia="ru-RU"/>
        </w:rPr>
        <w:t>, доли которых составили</w:t>
      </w:r>
      <w:r w:rsidR="001F6F65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7A2CAE">
        <w:rPr>
          <w:rFonts w:eastAsia="Times New Roman" w:cs="Arial"/>
          <w:bCs/>
          <w:sz w:val="20"/>
          <w:szCs w:val="20"/>
          <w:lang w:eastAsia="ru-RU"/>
        </w:rPr>
        <w:t>1</w:t>
      </w:r>
      <w:r w:rsidR="007A2CAE" w:rsidRPr="007A2CAE">
        <w:rPr>
          <w:rFonts w:eastAsia="Times New Roman" w:cs="Arial"/>
          <w:bCs/>
          <w:sz w:val="20"/>
          <w:szCs w:val="20"/>
          <w:lang w:eastAsia="ru-RU"/>
        </w:rPr>
        <w:t>1</w:t>
      </w:r>
      <w:r w:rsidR="007A2CAE">
        <w:rPr>
          <w:rFonts w:eastAsia="Times New Roman" w:cs="Arial"/>
          <w:bCs/>
          <w:sz w:val="20"/>
          <w:szCs w:val="20"/>
          <w:lang w:eastAsia="ru-RU"/>
        </w:rPr>
        <w:t xml:space="preserve">,9% и </w:t>
      </w:r>
      <w:r w:rsidR="001F6F65">
        <w:rPr>
          <w:rFonts w:eastAsia="Times New Roman" w:cs="Arial"/>
          <w:bCs/>
          <w:sz w:val="20"/>
          <w:szCs w:val="20"/>
          <w:lang w:eastAsia="ru-RU"/>
        </w:rPr>
        <w:t>1</w:t>
      </w:r>
      <w:r w:rsidR="005D6146">
        <w:rPr>
          <w:rFonts w:eastAsia="Times New Roman" w:cs="Arial"/>
          <w:bCs/>
          <w:sz w:val="20"/>
          <w:szCs w:val="20"/>
          <w:lang w:eastAsia="ru-RU"/>
        </w:rPr>
        <w:t>0,9</w:t>
      </w:r>
      <w:r w:rsidR="001F6F65">
        <w:rPr>
          <w:rFonts w:eastAsia="Times New Roman" w:cs="Arial"/>
          <w:bCs/>
          <w:sz w:val="20"/>
          <w:szCs w:val="20"/>
          <w:lang w:eastAsia="ru-RU"/>
        </w:rPr>
        <w:t>%</w:t>
      </w:r>
      <w:r w:rsidR="007A2CAE">
        <w:rPr>
          <w:rFonts w:eastAsia="Times New Roman" w:cs="Arial"/>
          <w:bCs/>
          <w:sz w:val="20"/>
          <w:szCs w:val="20"/>
          <w:lang w:eastAsia="ru-RU"/>
        </w:rPr>
        <w:t xml:space="preserve"> соответственно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0678FA3B" w14:textId="60AB2175" w:rsidR="00097EC6" w:rsidRDefault="00097EC6" w:rsidP="00217BBA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Отметим, что в ТОР-10 вошли три премиальные марки - 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BMW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, 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MERCEDES-BENZ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и 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AUDI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– доли которых в финансовом лизинге выросли по отношению к прошлому году.</w:t>
      </w:r>
      <w:r w:rsidR="00801082">
        <w:rPr>
          <w:rFonts w:eastAsia="Times New Roman" w:cs="Arial"/>
          <w:bCs/>
          <w:sz w:val="20"/>
          <w:szCs w:val="20"/>
          <w:lang w:eastAsia="ru-RU"/>
        </w:rPr>
        <w:br/>
      </w:r>
    </w:p>
    <w:p w14:paraId="735FB0EE" w14:textId="1A29DAEA" w:rsidR="00033160" w:rsidRDefault="0003316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>ТОР-10 брендов легковых автомобилей в действующих лизинговых договорах</w:t>
      </w:r>
    </w:p>
    <w:p w14:paraId="37BCB349" w14:textId="2D9EA72E" w:rsidR="00033160" w:rsidRPr="000B5C53" w:rsidRDefault="00C32269" w:rsidP="00801082">
      <w:pPr>
        <w:spacing w:before="120" w:after="120"/>
        <w:ind w:firstLine="0"/>
        <w:jc w:val="center"/>
        <w:rPr>
          <w:rStyle w:val="aff5"/>
          <w:rFonts w:eastAsia="Times New Roman" w:cs="Arial"/>
          <w:b/>
          <w:bCs/>
          <w:color w:val="auto"/>
          <w:sz w:val="20"/>
          <w:szCs w:val="20"/>
          <w:u w:val="none"/>
          <w:lang w:val="en-US" w:eastAsia="ru-RU"/>
        </w:rPr>
      </w:pPr>
      <w:r>
        <w:rPr>
          <w:noProof/>
        </w:rPr>
        <w:drawing>
          <wp:inline distT="0" distB="0" distL="0" distR="0" wp14:anchorId="3A805266" wp14:editId="67E5DFDB">
            <wp:extent cx="5543550" cy="329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160" w:rsidRPr="00906E56">
        <w:rPr>
          <w:noProof/>
          <w:lang w:val="en-US" w:eastAsia="ru-RU"/>
        </w:rPr>
        <w:t xml:space="preserve"> </w:t>
      </w:r>
    </w:p>
    <w:p w14:paraId="7802D819" w14:textId="1C96A3E9" w:rsidR="00033160" w:rsidRDefault="00033160" w:rsidP="00217BBA">
      <w:pPr>
        <w:pStyle w:val="a5"/>
        <w:rPr>
          <w:lang w:val="en-US"/>
        </w:rPr>
      </w:pPr>
      <w:r w:rsidRPr="001D2B94">
        <w:t>Источник</w:t>
      </w:r>
      <w:r w:rsidRPr="00033160">
        <w:rPr>
          <w:lang w:val="en-US"/>
        </w:rPr>
        <w:t xml:space="preserve">: </w:t>
      </w:r>
      <w:proofErr w:type="spellStart"/>
      <w:r>
        <w:t>Федресурс</w:t>
      </w:r>
      <w:proofErr w:type="spellEnd"/>
      <w:r w:rsidRPr="00033160">
        <w:rPr>
          <w:lang w:val="en-US"/>
        </w:rPr>
        <w:t xml:space="preserve">, </w:t>
      </w:r>
      <w:r w:rsidRPr="001D2B94">
        <w:rPr>
          <w:lang w:val="en-US"/>
        </w:rPr>
        <w:t>Russian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Automotive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Market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Research</w:t>
      </w:r>
    </w:p>
    <w:p w14:paraId="5E95E630" w14:textId="07D3E131" w:rsidR="00033160" w:rsidRPr="00033160" w:rsidRDefault="00033160" w:rsidP="00217BBA">
      <w:pPr>
        <w:spacing w:before="36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color w:val="FF0000"/>
          <w:szCs w:val="20"/>
          <w:lang w:eastAsia="ru-RU"/>
        </w:rPr>
        <w:t>Легкие коммерческие автомобили</w:t>
      </w:r>
    </w:p>
    <w:p w14:paraId="67DEC21A" w14:textId="4B09BE83" w:rsidR="00FD40BF" w:rsidRPr="00FD40BF" w:rsidRDefault="00097EC6" w:rsidP="00217BBA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По итогам 2020 г. </w:t>
      </w:r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hyperlink r:id="rId13" w:history="1">
        <w:r w:rsidR="00FD40BF" w:rsidRPr="00C32269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финансовый лизинг</w:t>
        </w:r>
      </w:hyperlink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C32269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приобретено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2</w:t>
      </w:r>
      <w:r w:rsidR="00B848DA">
        <w:rPr>
          <w:rFonts w:eastAsia="Times New Roman" w:cs="Arial"/>
          <w:bCs/>
          <w:sz w:val="20"/>
          <w:szCs w:val="20"/>
          <w:lang w:eastAsia="ru-RU"/>
        </w:rPr>
        <w:t>7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</w:t>
      </w:r>
      <w:r w:rsidR="00B848DA">
        <w:rPr>
          <w:rFonts w:eastAsia="Times New Roman" w:cs="Arial"/>
          <w:bCs/>
          <w:sz w:val="20"/>
          <w:szCs w:val="20"/>
          <w:lang w:eastAsia="ru-RU"/>
        </w:rPr>
        <w:t>6</w:t>
      </w:r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 w:rsidR="00FD40BF">
        <w:rPr>
          <w:rFonts w:eastAsia="Times New Roman" w:cs="Arial"/>
          <w:bCs/>
          <w:sz w:val="20"/>
          <w:szCs w:val="20"/>
          <w:lang w:val="en-US" w:eastAsia="ru-RU"/>
        </w:rPr>
        <w:t>LCV</w:t>
      </w:r>
      <w:r w:rsidR="00393A37">
        <w:rPr>
          <w:rFonts w:eastAsia="Times New Roman" w:cs="Arial"/>
          <w:bCs/>
          <w:sz w:val="20"/>
          <w:szCs w:val="20"/>
          <w:lang w:eastAsia="ru-RU"/>
        </w:rPr>
        <w:t xml:space="preserve"> – на </w:t>
      </w:r>
      <w:r w:rsidR="00B848DA">
        <w:rPr>
          <w:rFonts w:eastAsia="Times New Roman" w:cs="Arial"/>
          <w:bCs/>
          <w:sz w:val="20"/>
          <w:szCs w:val="20"/>
          <w:lang w:eastAsia="ru-RU"/>
        </w:rPr>
        <w:t>7</w:t>
      </w:r>
      <w:r w:rsidR="00112A59">
        <w:rPr>
          <w:rFonts w:eastAsia="Times New Roman" w:cs="Arial"/>
          <w:bCs/>
          <w:sz w:val="20"/>
          <w:szCs w:val="20"/>
          <w:lang w:eastAsia="ru-RU"/>
        </w:rPr>
        <w:t>,2</w:t>
      </w:r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% меньше результата </w:t>
      </w:r>
      <w:r w:rsidR="00B848DA">
        <w:rPr>
          <w:rFonts w:eastAsia="Times New Roman" w:cs="Arial"/>
          <w:bCs/>
          <w:sz w:val="20"/>
          <w:szCs w:val="20"/>
          <w:lang w:eastAsia="ru-RU"/>
        </w:rPr>
        <w:t>2019 года</w:t>
      </w:r>
      <w:r w:rsidR="00FD40BF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4A3DD1C5" w14:textId="0F13646C" w:rsidR="00097EC6" w:rsidRDefault="00097EC6" w:rsidP="00217BBA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Чуть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меньше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половины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выданных в лизинг 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LCV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пришл</w:t>
      </w:r>
      <w:r>
        <w:rPr>
          <w:rFonts w:eastAsia="Times New Roman" w:cs="Arial"/>
          <w:bCs/>
          <w:sz w:val="20"/>
          <w:szCs w:val="20"/>
          <w:lang w:eastAsia="ru-RU"/>
        </w:rPr>
        <w:t>о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сь на технику 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GAZ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Вторым стал </w:t>
      </w:r>
      <w:r>
        <w:rPr>
          <w:rFonts w:eastAsia="Times New Roman" w:cs="Arial"/>
          <w:bCs/>
          <w:sz w:val="20"/>
          <w:szCs w:val="20"/>
          <w:lang w:val="en-US" w:eastAsia="ru-RU"/>
        </w:rPr>
        <w:t>FORD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с долей в лизинге </w:t>
      </w:r>
      <w:r w:rsidR="00112A59">
        <w:rPr>
          <w:rFonts w:eastAsia="Times New Roman" w:cs="Arial"/>
          <w:bCs/>
          <w:sz w:val="20"/>
          <w:szCs w:val="20"/>
          <w:lang w:eastAsia="ru-RU"/>
        </w:rPr>
        <w:t>13,</w:t>
      </w:r>
      <w:r w:rsidR="00B848DA">
        <w:rPr>
          <w:rFonts w:eastAsia="Times New Roman" w:cs="Arial"/>
          <w:bCs/>
          <w:sz w:val="20"/>
          <w:szCs w:val="20"/>
          <w:lang w:eastAsia="ru-RU"/>
        </w:rPr>
        <w:t>4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%. </w:t>
      </w:r>
      <w:r w:rsidR="00B848DA">
        <w:rPr>
          <w:rFonts w:eastAsia="Times New Roman" w:cs="Arial"/>
          <w:bCs/>
          <w:sz w:val="20"/>
          <w:szCs w:val="20"/>
          <w:lang w:eastAsia="ru-RU"/>
        </w:rPr>
        <w:t>Спрос на о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течественн</w:t>
      </w:r>
      <w:r w:rsidR="00B848DA">
        <w:rPr>
          <w:rFonts w:eastAsia="Times New Roman" w:cs="Arial"/>
          <w:bCs/>
          <w:sz w:val="20"/>
          <w:szCs w:val="20"/>
          <w:lang w:eastAsia="ru-RU"/>
        </w:rPr>
        <w:t>ую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 xml:space="preserve"> марк</w:t>
      </w:r>
      <w:r w:rsidR="00B848DA">
        <w:rPr>
          <w:rFonts w:eastAsia="Times New Roman" w:cs="Arial"/>
          <w:bCs/>
          <w:sz w:val="20"/>
          <w:szCs w:val="20"/>
          <w:lang w:eastAsia="ru-RU"/>
        </w:rPr>
        <w:t>у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 xml:space="preserve"> LADA </w:t>
      </w:r>
      <w:r w:rsidR="00B848DA">
        <w:rPr>
          <w:rFonts w:eastAsia="Times New Roman" w:cs="Arial"/>
          <w:bCs/>
          <w:sz w:val="20"/>
          <w:szCs w:val="20"/>
          <w:lang w:eastAsia="ru-RU"/>
        </w:rPr>
        <w:t>остался на прежнем уровне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: в 2020</w:t>
      </w:r>
      <w:r w:rsidR="00B848DA">
        <w:rPr>
          <w:rFonts w:eastAsia="Times New Roman" w:cs="Arial"/>
          <w:bCs/>
          <w:sz w:val="20"/>
          <w:szCs w:val="20"/>
          <w:lang w:eastAsia="ru-RU"/>
        </w:rPr>
        <w:t> 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 xml:space="preserve">г. ее доля составила </w:t>
      </w:r>
      <w:r>
        <w:rPr>
          <w:rFonts w:eastAsia="Times New Roman" w:cs="Arial"/>
          <w:bCs/>
          <w:sz w:val="20"/>
          <w:szCs w:val="20"/>
          <w:lang w:eastAsia="ru-RU"/>
        </w:rPr>
        <w:t>10,</w:t>
      </w:r>
      <w:r w:rsidR="00B848DA">
        <w:rPr>
          <w:rFonts w:eastAsia="Times New Roman" w:cs="Arial"/>
          <w:bCs/>
          <w:sz w:val="20"/>
          <w:szCs w:val="20"/>
          <w:lang w:eastAsia="ru-RU"/>
        </w:rPr>
        <w:t>4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%.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</w:p>
    <w:p w14:paraId="76003416" w14:textId="77777777" w:rsidR="00217BBA" w:rsidRDefault="00217BBA" w:rsidP="00217BBA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</w:p>
    <w:p w14:paraId="03B750DC" w14:textId="7379BC7A" w:rsidR="00033160" w:rsidRDefault="0003316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lastRenderedPageBreak/>
        <w:t xml:space="preserve">ТОР-10 брендов </w:t>
      </w:r>
      <w:r>
        <w:rPr>
          <w:rFonts w:eastAsia="Times New Roman" w:cs="Arial"/>
          <w:b/>
          <w:bCs/>
          <w:sz w:val="20"/>
          <w:szCs w:val="20"/>
          <w:lang w:val="en-US" w:eastAsia="ru-RU"/>
        </w:rPr>
        <w:t>LCV</w:t>
      </w:r>
      <w:r w:rsidRPr="00033160">
        <w:rPr>
          <w:noProof/>
          <w:lang w:eastAsia="ru-RU"/>
        </w:rPr>
        <w:t xml:space="preserve"> </w:t>
      </w: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</w:p>
    <w:p w14:paraId="204085B0" w14:textId="5C3172C8" w:rsidR="0001676E" w:rsidRPr="00033160" w:rsidRDefault="00C32269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700D5A77" wp14:editId="4B547214">
            <wp:extent cx="5514975" cy="3238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7EDD" w14:textId="14D59EAD" w:rsidR="00033160" w:rsidRDefault="00033160" w:rsidP="007973DD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60FE3BC6" w14:textId="77777777" w:rsidR="002500EF" w:rsidRPr="002500EF" w:rsidRDefault="002500EF" w:rsidP="0094124A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</w:p>
    <w:p w14:paraId="57DAB844" w14:textId="38C13086" w:rsidR="00E712F9" w:rsidRDefault="00824B39" w:rsidP="00217BBA">
      <w:pPr>
        <w:pStyle w:val="a5"/>
        <w:spacing w:after="0"/>
        <w:rPr>
          <w:lang w:val="en-US"/>
        </w:rPr>
      </w:pPr>
      <w:hyperlink r:id="rId16" w:history="1">
        <w:r w:rsidR="00E712F9" w:rsidRPr="002348AB">
          <w:rPr>
            <w:rStyle w:val="aff5"/>
            <w:i w:val="0"/>
            <w:lang w:val="en-US"/>
          </w:rPr>
          <w:t>www.napinfo.ru</w:t>
        </w:r>
      </w:hyperlink>
    </w:p>
    <w:p w14:paraId="7CDBF50C" w14:textId="77777777" w:rsidR="00E712F9" w:rsidRDefault="00824B39" w:rsidP="00217BBA">
      <w:pPr>
        <w:pStyle w:val="a5"/>
        <w:spacing w:after="0"/>
        <w:rPr>
          <w:lang w:val="en-US"/>
        </w:rPr>
      </w:pPr>
      <w:hyperlink r:id="rId17" w:history="1">
        <w:r w:rsidR="00E712F9" w:rsidRPr="002348AB">
          <w:rPr>
            <w:rStyle w:val="aff5"/>
            <w:i w:val="0"/>
            <w:lang w:val="en-US"/>
          </w:rPr>
          <w:t>napi@abiz.ru</w:t>
        </w:r>
      </w:hyperlink>
    </w:p>
    <w:p w14:paraId="1D54C03A" w14:textId="77777777" w:rsidR="00E712F9" w:rsidRPr="002A69B0" w:rsidRDefault="00E712F9" w:rsidP="00217BBA">
      <w:pPr>
        <w:pStyle w:val="a5"/>
        <w:spacing w:after="0"/>
        <w:rPr>
          <w:lang w:val="en-US"/>
        </w:rPr>
      </w:pPr>
      <w:r w:rsidRPr="002A69B0">
        <w:rPr>
          <w:lang w:val="en-US"/>
        </w:rPr>
        <w:t xml:space="preserve"> </w:t>
      </w:r>
    </w:p>
    <w:p w14:paraId="575F3614" w14:textId="77777777" w:rsidR="00E712F9" w:rsidRPr="002A69B0" w:rsidRDefault="00E712F9" w:rsidP="00217BBA">
      <w:pPr>
        <w:pStyle w:val="a5"/>
        <w:spacing w:after="0"/>
        <w:rPr>
          <w:lang w:val="en-US"/>
        </w:rPr>
      </w:pPr>
      <w:r w:rsidRPr="002A69B0">
        <w:rPr>
          <w:lang w:val="en-US"/>
        </w:rPr>
        <w:t>+7 831 439 21 82</w:t>
      </w:r>
    </w:p>
    <w:p w14:paraId="7AAA8244" w14:textId="77777777" w:rsidR="00E712F9" w:rsidRPr="002A69B0" w:rsidRDefault="00E712F9" w:rsidP="00217BBA">
      <w:pPr>
        <w:pStyle w:val="a5"/>
        <w:spacing w:after="0"/>
        <w:rPr>
          <w:lang w:val="en-US"/>
        </w:rPr>
      </w:pPr>
      <w:r w:rsidRPr="002A69B0">
        <w:rPr>
          <w:lang w:val="en-US"/>
        </w:rPr>
        <w:t>+7 831 434 53 94</w:t>
      </w:r>
    </w:p>
    <w:p w14:paraId="09133DA2" w14:textId="7D2AD2A2" w:rsidR="00313BFB" w:rsidRPr="006E5072" w:rsidRDefault="00E712F9" w:rsidP="00217BBA">
      <w:pPr>
        <w:pStyle w:val="a5"/>
        <w:spacing w:after="0"/>
        <w:rPr>
          <w:lang w:val="en-US"/>
        </w:rPr>
      </w:pPr>
      <w:r w:rsidRPr="002A69B0">
        <w:rPr>
          <w:lang w:val="en-US"/>
        </w:rPr>
        <w:t>+7 831 464 02 98</w:t>
      </w:r>
    </w:p>
    <w:sectPr w:rsidR="00313BFB" w:rsidRPr="006E5072" w:rsidSect="003F295E">
      <w:headerReference w:type="default" r:id="rId18"/>
      <w:footerReference w:type="default" r:id="rId19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B9F3" w14:textId="77777777" w:rsidR="00824B39" w:rsidRDefault="00824B39" w:rsidP="00665037">
      <w:r>
        <w:separator/>
      </w:r>
    </w:p>
  </w:endnote>
  <w:endnote w:type="continuationSeparator" w:id="0">
    <w:p w14:paraId="50F92EC0" w14:textId="77777777" w:rsidR="00824B39" w:rsidRDefault="00824B39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CC"/>
    <w:family w:val="swiss"/>
    <w:pitch w:val="variable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EFAC" w14:textId="2BA696E5" w:rsidR="00465A6D" w:rsidRDefault="00465A6D" w:rsidP="0094610B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3151677B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35F7186E" w:rsidR="00465A6D" w:rsidRPr="00FC73A9" w:rsidRDefault="00465A6D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6840C3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2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27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54EB6E3F" w14:textId="35F7186E" w:rsidR="00465A6D" w:rsidRPr="00FC73A9" w:rsidRDefault="00465A6D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6840C3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2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78055DA6" w14:textId="39CA79E2" w:rsidR="00465A6D" w:rsidRPr="007A2CAE" w:rsidRDefault="00D37F8B" w:rsidP="00D37F8B">
    <w:pPr>
      <w:ind w:firstLine="0"/>
      <w:jc w:val="left"/>
      <w:rPr>
        <w:rFonts w:cs="Arial"/>
        <w:b/>
        <w:color w:val="808080"/>
        <w:sz w:val="16"/>
        <w:szCs w:val="16"/>
      </w:rPr>
    </w:pPr>
    <w:r w:rsidRPr="00D37F8B">
      <w:rPr>
        <w:rFonts w:cs="Arial"/>
        <w:b/>
        <w:color w:val="808080"/>
        <w:sz w:val="16"/>
        <w:szCs w:val="16"/>
      </w:rPr>
      <w:t xml:space="preserve">Сколько </w:t>
    </w:r>
    <w:r w:rsidR="007A2CAE">
      <w:rPr>
        <w:rFonts w:cs="Arial"/>
        <w:b/>
        <w:color w:val="808080"/>
        <w:sz w:val="16"/>
        <w:szCs w:val="16"/>
      </w:rPr>
      <w:t xml:space="preserve">легковых </w:t>
    </w:r>
    <w:r w:rsidR="007A2CAE" w:rsidRPr="00D37F8B">
      <w:rPr>
        <w:rFonts w:cs="Arial"/>
        <w:b/>
        <w:color w:val="808080"/>
        <w:sz w:val="16"/>
        <w:szCs w:val="16"/>
      </w:rPr>
      <w:t>автомобилей</w:t>
    </w:r>
    <w:r w:rsidR="007A2CAE">
      <w:rPr>
        <w:rFonts w:cs="Arial"/>
        <w:b/>
        <w:color w:val="808080"/>
        <w:sz w:val="16"/>
        <w:szCs w:val="16"/>
      </w:rPr>
      <w:t xml:space="preserve"> и </w:t>
    </w:r>
    <w:r w:rsidR="007A2CAE">
      <w:rPr>
        <w:rFonts w:cs="Arial"/>
        <w:b/>
        <w:color w:val="808080"/>
        <w:sz w:val="16"/>
        <w:szCs w:val="16"/>
        <w:lang w:val="en-US"/>
      </w:rPr>
      <w:t>LCV</w:t>
    </w:r>
    <w:r w:rsidR="007A2CAE" w:rsidRPr="007A2CAE">
      <w:rPr>
        <w:rFonts w:cs="Arial"/>
        <w:b/>
        <w:color w:val="808080"/>
        <w:sz w:val="16"/>
        <w:szCs w:val="16"/>
      </w:rPr>
      <w:t xml:space="preserve"> </w:t>
    </w:r>
    <w:r w:rsidRPr="00D37F8B">
      <w:rPr>
        <w:rFonts w:cs="Arial"/>
        <w:b/>
        <w:color w:val="808080"/>
        <w:sz w:val="16"/>
        <w:szCs w:val="16"/>
      </w:rPr>
      <w:t>приобретено в лизинг за 2020?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A275" w14:textId="77777777" w:rsidR="00824B39" w:rsidRDefault="00824B39" w:rsidP="00665037">
      <w:r>
        <w:separator/>
      </w:r>
    </w:p>
  </w:footnote>
  <w:footnote w:type="continuationSeparator" w:id="0">
    <w:p w14:paraId="12973CC7" w14:textId="77777777" w:rsidR="00824B39" w:rsidRDefault="00824B39" w:rsidP="00665037">
      <w:r>
        <w:continuationSeparator/>
      </w:r>
    </w:p>
  </w:footnote>
  <w:footnote w:id="1">
    <w:p w14:paraId="0F6F643A" w14:textId="3833FE6C" w:rsidR="0094124A" w:rsidRDefault="0094124A">
      <w:pPr>
        <w:pStyle w:val="ad"/>
      </w:pPr>
      <w:r>
        <w:rPr>
          <w:rStyle w:val="ae"/>
        </w:rPr>
        <w:footnoteRef/>
      </w:r>
      <w:r>
        <w:t xml:space="preserve"> 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Здесь и далее договоры финансового лизинга, заключенные в январе-</w:t>
      </w:r>
      <w:r w:rsidR="007A2CAE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дека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бре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 xml:space="preserve"> 2020 г., действующие на 01.</w:t>
      </w:r>
      <w:r w:rsidR="007A2CAE">
        <w:rPr>
          <w:rStyle w:val="aff8"/>
          <w:rFonts w:cs="Arial"/>
          <w:color w:val="212121"/>
          <w:sz w:val="14"/>
          <w:szCs w:val="14"/>
          <w:shd w:val="clear" w:color="auto" w:fill="FFFFFF"/>
        </w:rPr>
        <w:t>0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1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.202</w:t>
      </w:r>
      <w:r w:rsidR="007A2CAE">
        <w:rPr>
          <w:rStyle w:val="aff8"/>
          <w:rFonts w:cs="Arial"/>
          <w:color w:val="212121"/>
          <w:sz w:val="14"/>
          <w:szCs w:val="14"/>
          <w:shd w:val="clear" w:color="auto" w:fill="FFFFFF"/>
        </w:rPr>
        <w:t>1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 xml:space="preserve"> г.</w:t>
      </w:r>
    </w:p>
  </w:footnote>
  <w:footnote w:id="2">
    <w:p w14:paraId="7F23BB49" w14:textId="456C6037" w:rsidR="0094124A" w:rsidRDefault="0094124A">
      <w:pPr>
        <w:pStyle w:val="ad"/>
      </w:pPr>
      <w:r>
        <w:rPr>
          <w:rStyle w:val="ae"/>
        </w:rPr>
        <w:footnoteRef/>
      </w:r>
      <w:r>
        <w:t xml:space="preserve"> 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Здесь и далее договоры финансового лизинга, заключенные в январе-</w:t>
      </w:r>
      <w:r w:rsidR="007A2CAE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дека</w:t>
      </w:r>
      <w:r>
        <w:rPr>
          <w:rStyle w:val="aff8"/>
          <w:rFonts w:cs="Arial"/>
          <w:color w:val="212121"/>
          <w:sz w:val="14"/>
          <w:szCs w:val="14"/>
          <w:shd w:val="clear" w:color="auto" w:fill="FFFFFF"/>
        </w:rPr>
        <w:t>бр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е 2019 г., действовавшие на 01.</w:t>
      </w:r>
      <w:r w:rsidR="007A2CAE">
        <w:rPr>
          <w:rStyle w:val="aff8"/>
          <w:rFonts w:cs="Arial"/>
          <w:color w:val="212121"/>
          <w:sz w:val="14"/>
          <w:szCs w:val="14"/>
          <w:shd w:val="clear" w:color="auto" w:fill="FFFFFF"/>
        </w:rPr>
        <w:t>01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.20</w:t>
      </w:r>
      <w:r w:rsidR="007A2CAE">
        <w:rPr>
          <w:rStyle w:val="aff8"/>
          <w:rFonts w:cs="Arial"/>
          <w:color w:val="212121"/>
          <w:sz w:val="14"/>
          <w:szCs w:val="14"/>
          <w:shd w:val="clear" w:color="auto" w:fill="FFFFFF"/>
        </w:rPr>
        <w:t>20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C32269" w14:paraId="6DD1A23F" w14:textId="77777777" w:rsidTr="00FC73A9">
      <w:tc>
        <w:tcPr>
          <w:tcW w:w="9178" w:type="dxa"/>
        </w:tcPr>
        <w:p w14:paraId="2D388EF9" w14:textId="655B227B" w:rsidR="00465A6D" w:rsidRPr="00D00EE1" w:rsidRDefault="00465A6D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</w:t>
          </w:r>
          <w:r w:rsidRPr="00930B52">
            <w:rPr>
              <w:color w:val="7F7F7F" w:themeColor="text1" w:themeTint="80"/>
              <w:lang w:val="en-US"/>
            </w:rPr>
            <w:t>www.</w:t>
          </w:r>
          <w:r w:rsidR="0072048D" w:rsidRPr="0072048D">
            <w:rPr>
              <w:lang w:val="en-US"/>
            </w:rPr>
            <w:t xml:space="preserve"> </w:t>
          </w:r>
          <w:r w:rsidR="0072048D" w:rsidRPr="0072048D">
            <w:rPr>
              <w:color w:val="7F7F7F" w:themeColor="text1" w:themeTint="80"/>
              <w:lang w:val="en-US"/>
            </w:rPr>
            <w:t>leasingstat.ru</w:t>
          </w:r>
          <w:r w:rsidRPr="00930B52">
            <w:rPr>
              <w:color w:val="7F7F7F" w:themeColor="text1" w:themeTint="80"/>
              <w:lang w:val="en-US"/>
            </w:rPr>
            <w:t>.ru</w:t>
          </w:r>
        </w:p>
      </w:tc>
    </w:tr>
  </w:tbl>
  <w:p w14:paraId="1E4A4925" w14:textId="4D80E5D3" w:rsidR="00465A6D" w:rsidRPr="00DB37A0" w:rsidRDefault="00465A6D" w:rsidP="00CC2FF5">
    <w:pPr>
      <w:rPr>
        <w:color w:val="A6A6A6"/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465A6D" w:rsidRDefault="00465A6D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12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    <v:textbox>
                <w:txbxContent>
                  <w:p w14:paraId="51EADE9E" w14:textId="38F31DC2" w:rsidR="00465A6D" w:rsidRDefault="00465A6D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12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37"/>
    <w:rsid w:val="0000099E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62FF"/>
    <w:rsid w:val="000163E6"/>
    <w:rsid w:val="0001676E"/>
    <w:rsid w:val="00022980"/>
    <w:rsid w:val="00022A41"/>
    <w:rsid w:val="0002373D"/>
    <w:rsid w:val="00024420"/>
    <w:rsid w:val="00026088"/>
    <w:rsid w:val="000279B1"/>
    <w:rsid w:val="00027E1F"/>
    <w:rsid w:val="000307DF"/>
    <w:rsid w:val="0003231C"/>
    <w:rsid w:val="00032ECA"/>
    <w:rsid w:val="00033160"/>
    <w:rsid w:val="00035990"/>
    <w:rsid w:val="0003683F"/>
    <w:rsid w:val="00037CF1"/>
    <w:rsid w:val="00037E57"/>
    <w:rsid w:val="00041132"/>
    <w:rsid w:val="00042539"/>
    <w:rsid w:val="000426C1"/>
    <w:rsid w:val="00042D2A"/>
    <w:rsid w:val="00042D9B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E22"/>
    <w:rsid w:val="000652CA"/>
    <w:rsid w:val="00070CDF"/>
    <w:rsid w:val="000720B3"/>
    <w:rsid w:val="00072BBF"/>
    <w:rsid w:val="000738D2"/>
    <w:rsid w:val="00073CC0"/>
    <w:rsid w:val="000775B2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5B46"/>
    <w:rsid w:val="00095C07"/>
    <w:rsid w:val="00096F77"/>
    <w:rsid w:val="00097C76"/>
    <w:rsid w:val="00097EC6"/>
    <w:rsid w:val="000A021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31BC"/>
    <w:rsid w:val="000B5C53"/>
    <w:rsid w:val="000B7FAE"/>
    <w:rsid w:val="000C0AC5"/>
    <w:rsid w:val="000C1220"/>
    <w:rsid w:val="000C173D"/>
    <w:rsid w:val="000C23E8"/>
    <w:rsid w:val="000C39FB"/>
    <w:rsid w:val="000C50AD"/>
    <w:rsid w:val="000C596A"/>
    <w:rsid w:val="000D006E"/>
    <w:rsid w:val="000D029B"/>
    <w:rsid w:val="000D0FB7"/>
    <w:rsid w:val="000D179E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2A59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7FC9"/>
    <w:rsid w:val="00140B6A"/>
    <w:rsid w:val="001424B8"/>
    <w:rsid w:val="00142C38"/>
    <w:rsid w:val="00142C90"/>
    <w:rsid w:val="00144C33"/>
    <w:rsid w:val="0014509C"/>
    <w:rsid w:val="00145349"/>
    <w:rsid w:val="00145C7B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1F6F65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17BBA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00EF"/>
    <w:rsid w:val="00251133"/>
    <w:rsid w:val="00251A8F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829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B76E6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54A7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191E"/>
    <w:rsid w:val="002F2595"/>
    <w:rsid w:val="002F3D44"/>
    <w:rsid w:val="002F46C5"/>
    <w:rsid w:val="002F5C41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07E6F"/>
    <w:rsid w:val="00312CAD"/>
    <w:rsid w:val="00313688"/>
    <w:rsid w:val="00313BFB"/>
    <w:rsid w:val="003147B3"/>
    <w:rsid w:val="00316629"/>
    <w:rsid w:val="00317475"/>
    <w:rsid w:val="00320D58"/>
    <w:rsid w:val="0032100F"/>
    <w:rsid w:val="00323551"/>
    <w:rsid w:val="00323B81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5A28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3A37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1F"/>
    <w:rsid w:val="003B5735"/>
    <w:rsid w:val="003B5B29"/>
    <w:rsid w:val="003B5D94"/>
    <w:rsid w:val="003B65DD"/>
    <w:rsid w:val="003B7B99"/>
    <w:rsid w:val="003C120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05"/>
    <w:rsid w:val="003D5F47"/>
    <w:rsid w:val="003D656D"/>
    <w:rsid w:val="003D68D5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6FAB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690E"/>
    <w:rsid w:val="00497402"/>
    <w:rsid w:val="004A1F9F"/>
    <w:rsid w:val="004A2787"/>
    <w:rsid w:val="004A3F45"/>
    <w:rsid w:val="004A7169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10CD6"/>
    <w:rsid w:val="005119B1"/>
    <w:rsid w:val="0051410B"/>
    <w:rsid w:val="0051449A"/>
    <w:rsid w:val="0051757C"/>
    <w:rsid w:val="00517FCB"/>
    <w:rsid w:val="0052217D"/>
    <w:rsid w:val="00522CE2"/>
    <w:rsid w:val="005304A5"/>
    <w:rsid w:val="0053234E"/>
    <w:rsid w:val="0053319C"/>
    <w:rsid w:val="00533721"/>
    <w:rsid w:val="0053469C"/>
    <w:rsid w:val="00535733"/>
    <w:rsid w:val="00535DFC"/>
    <w:rsid w:val="00540068"/>
    <w:rsid w:val="005408C6"/>
    <w:rsid w:val="00543E56"/>
    <w:rsid w:val="00545440"/>
    <w:rsid w:val="005468B2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4EDE"/>
    <w:rsid w:val="005A5193"/>
    <w:rsid w:val="005A68C8"/>
    <w:rsid w:val="005A76B2"/>
    <w:rsid w:val="005B23FF"/>
    <w:rsid w:val="005B2923"/>
    <w:rsid w:val="005B2EDA"/>
    <w:rsid w:val="005B427F"/>
    <w:rsid w:val="005B44E4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6146"/>
    <w:rsid w:val="005D7024"/>
    <w:rsid w:val="005D7975"/>
    <w:rsid w:val="005E0372"/>
    <w:rsid w:val="005E1881"/>
    <w:rsid w:val="005E241D"/>
    <w:rsid w:val="005E39DE"/>
    <w:rsid w:val="005E3F97"/>
    <w:rsid w:val="005E4651"/>
    <w:rsid w:val="005E5E5A"/>
    <w:rsid w:val="005E638B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118"/>
    <w:rsid w:val="006302FA"/>
    <w:rsid w:val="006316A7"/>
    <w:rsid w:val="006339DC"/>
    <w:rsid w:val="00635A75"/>
    <w:rsid w:val="00635F56"/>
    <w:rsid w:val="00637614"/>
    <w:rsid w:val="00637F63"/>
    <w:rsid w:val="0064152B"/>
    <w:rsid w:val="00641A3A"/>
    <w:rsid w:val="00641B5E"/>
    <w:rsid w:val="00644A27"/>
    <w:rsid w:val="0064520B"/>
    <w:rsid w:val="00645BDD"/>
    <w:rsid w:val="00646858"/>
    <w:rsid w:val="00646940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0C3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F19"/>
    <w:rsid w:val="006B4E93"/>
    <w:rsid w:val="006B4F8B"/>
    <w:rsid w:val="006B73ED"/>
    <w:rsid w:val="006C0FDA"/>
    <w:rsid w:val="006C4ED1"/>
    <w:rsid w:val="006C5112"/>
    <w:rsid w:val="006C5DFA"/>
    <w:rsid w:val="006C6946"/>
    <w:rsid w:val="006D03D2"/>
    <w:rsid w:val="006D23D7"/>
    <w:rsid w:val="006D2C91"/>
    <w:rsid w:val="006D35A2"/>
    <w:rsid w:val="006D47E9"/>
    <w:rsid w:val="006D500D"/>
    <w:rsid w:val="006D687B"/>
    <w:rsid w:val="006E2E2B"/>
    <w:rsid w:val="006E37C6"/>
    <w:rsid w:val="006E3CFC"/>
    <w:rsid w:val="006E41E7"/>
    <w:rsid w:val="006E5072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048D"/>
    <w:rsid w:val="007226EF"/>
    <w:rsid w:val="007233F7"/>
    <w:rsid w:val="00724F2C"/>
    <w:rsid w:val="007263E0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57F"/>
    <w:rsid w:val="007672C7"/>
    <w:rsid w:val="00767421"/>
    <w:rsid w:val="007707DC"/>
    <w:rsid w:val="0077297E"/>
    <w:rsid w:val="007740ED"/>
    <w:rsid w:val="00776546"/>
    <w:rsid w:val="00780D77"/>
    <w:rsid w:val="00780F00"/>
    <w:rsid w:val="00783492"/>
    <w:rsid w:val="00785C6D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3DD"/>
    <w:rsid w:val="00797E3F"/>
    <w:rsid w:val="007A03F4"/>
    <w:rsid w:val="007A12B2"/>
    <w:rsid w:val="007A2CAE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1A0D"/>
    <w:rsid w:val="007D3019"/>
    <w:rsid w:val="007E33C9"/>
    <w:rsid w:val="007E5872"/>
    <w:rsid w:val="007F299D"/>
    <w:rsid w:val="007F4C36"/>
    <w:rsid w:val="007F6281"/>
    <w:rsid w:val="00800B6F"/>
    <w:rsid w:val="00801082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4B39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51AA"/>
    <w:rsid w:val="008357D0"/>
    <w:rsid w:val="00837284"/>
    <w:rsid w:val="00840CF2"/>
    <w:rsid w:val="0084137A"/>
    <w:rsid w:val="0084302A"/>
    <w:rsid w:val="0084399C"/>
    <w:rsid w:val="008443C1"/>
    <w:rsid w:val="00845362"/>
    <w:rsid w:val="008457DA"/>
    <w:rsid w:val="00846281"/>
    <w:rsid w:val="008467D3"/>
    <w:rsid w:val="00851878"/>
    <w:rsid w:val="00857166"/>
    <w:rsid w:val="008579B3"/>
    <w:rsid w:val="008600BE"/>
    <w:rsid w:val="00861253"/>
    <w:rsid w:val="00861C8B"/>
    <w:rsid w:val="00862A94"/>
    <w:rsid w:val="00862AF4"/>
    <w:rsid w:val="0086398F"/>
    <w:rsid w:val="008671B3"/>
    <w:rsid w:val="00871BBC"/>
    <w:rsid w:val="00872D36"/>
    <w:rsid w:val="00873857"/>
    <w:rsid w:val="00873BB1"/>
    <w:rsid w:val="00874102"/>
    <w:rsid w:val="00876920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3C91"/>
    <w:rsid w:val="0089431D"/>
    <w:rsid w:val="008956C3"/>
    <w:rsid w:val="00895F88"/>
    <w:rsid w:val="008A01CB"/>
    <w:rsid w:val="008A0819"/>
    <w:rsid w:val="008A176A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C0224"/>
    <w:rsid w:val="008C246C"/>
    <w:rsid w:val="008C51F7"/>
    <w:rsid w:val="008C541F"/>
    <w:rsid w:val="008C6EB4"/>
    <w:rsid w:val="008D5B12"/>
    <w:rsid w:val="008D6805"/>
    <w:rsid w:val="008E2B0C"/>
    <w:rsid w:val="008E47AF"/>
    <w:rsid w:val="008E4AEC"/>
    <w:rsid w:val="008E5075"/>
    <w:rsid w:val="008E51EB"/>
    <w:rsid w:val="008E6EA5"/>
    <w:rsid w:val="008E7397"/>
    <w:rsid w:val="008F0B75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6E56"/>
    <w:rsid w:val="00907016"/>
    <w:rsid w:val="009135C7"/>
    <w:rsid w:val="009138FB"/>
    <w:rsid w:val="009145B3"/>
    <w:rsid w:val="00917DF8"/>
    <w:rsid w:val="0092074C"/>
    <w:rsid w:val="009231A9"/>
    <w:rsid w:val="00926168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124A"/>
    <w:rsid w:val="00942264"/>
    <w:rsid w:val="0094278F"/>
    <w:rsid w:val="00943C70"/>
    <w:rsid w:val="0094610B"/>
    <w:rsid w:val="00946768"/>
    <w:rsid w:val="00947FCA"/>
    <w:rsid w:val="0095254B"/>
    <w:rsid w:val="00952A37"/>
    <w:rsid w:val="00953788"/>
    <w:rsid w:val="00954CAC"/>
    <w:rsid w:val="00956359"/>
    <w:rsid w:val="00956C3E"/>
    <w:rsid w:val="00960043"/>
    <w:rsid w:val="009601FF"/>
    <w:rsid w:val="0096129C"/>
    <w:rsid w:val="00961BBA"/>
    <w:rsid w:val="009631EC"/>
    <w:rsid w:val="009657F0"/>
    <w:rsid w:val="00965EED"/>
    <w:rsid w:val="00966011"/>
    <w:rsid w:val="00967BC7"/>
    <w:rsid w:val="009732B4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D84"/>
    <w:rsid w:val="009A52DB"/>
    <w:rsid w:val="009A639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140F"/>
    <w:rsid w:val="00A238F7"/>
    <w:rsid w:val="00A24DCA"/>
    <w:rsid w:val="00A25859"/>
    <w:rsid w:val="00A26370"/>
    <w:rsid w:val="00A26E96"/>
    <w:rsid w:val="00A270B7"/>
    <w:rsid w:val="00A300E1"/>
    <w:rsid w:val="00A30727"/>
    <w:rsid w:val="00A33B9C"/>
    <w:rsid w:val="00A33D60"/>
    <w:rsid w:val="00A3576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56B4"/>
    <w:rsid w:val="00A60B32"/>
    <w:rsid w:val="00A60CFD"/>
    <w:rsid w:val="00A61893"/>
    <w:rsid w:val="00A62AE4"/>
    <w:rsid w:val="00A62CA9"/>
    <w:rsid w:val="00A65143"/>
    <w:rsid w:val="00A653C0"/>
    <w:rsid w:val="00A6545E"/>
    <w:rsid w:val="00A66538"/>
    <w:rsid w:val="00A67C7C"/>
    <w:rsid w:val="00A700E0"/>
    <w:rsid w:val="00A70DD4"/>
    <w:rsid w:val="00A70FAE"/>
    <w:rsid w:val="00A73AD0"/>
    <w:rsid w:val="00A74492"/>
    <w:rsid w:val="00A76571"/>
    <w:rsid w:val="00A76B1D"/>
    <w:rsid w:val="00A76CAF"/>
    <w:rsid w:val="00A82CB8"/>
    <w:rsid w:val="00A86636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A1F"/>
    <w:rsid w:val="00AA68AC"/>
    <w:rsid w:val="00AA6914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3DB5"/>
    <w:rsid w:val="00AD3F76"/>
    <w:rsid w:val="00AD4D36"/>
    <w:rsid w:val="00AD529F"/>
    <w:rsid w:val="00AD7CA7"/>
    <w:rsid w:val="00AE20D1"/>
    <w:rsid w:val="00AE2706"/>
    <w:rsid w:val="00AE6592"/>
    <w:rsid w:val="00AE78E9"/>
    <w:rsid w:val="00AF18DC"/>
    <w:rsid w:val="00AF323E"/>
    <w:rsid w:val="00AF32E8"/>
    <w:rsid w:val="00AF3890"/>
    <w:rsid w:val="00AF6DE4"/>
    <w:rsid w:val="00B01388"/>
    <w:rsid w:val="00B02F3A"/>
    <w:rsid w:val="00B03C32"/>
    <w:rsid w:val="00B05834"/>
    <w:rsid w:val="00B05CBB"/>
    <w:rsid w:val="00B0666E"/>
    <w:rsid w:val="00B06E44"/>
    <w:rsid w:val="00B074A6"/>
    <w:rsid w:val="00B109D6"/>
    <w:rsid w:val="00B11838"/>
    <w:rsid w:val="00B11B34"/>
    <w:rsid w:val="00B1600F"/>
    <w:rsid w:val="00B16B92"/>
    <w:rsid w:val="00B235E4"/>
    <w:rsid w:val="00B24205"/>
    <w:rsid w:val="00B24620"/>
    <w:rsid w:val="00B247F4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845"/>
    <w:rsid w:val="00B658AC"/>
    <w:rsid w:val="00B67963"/>
    <w:rsid w:val="00B67ACF"/>
    <w:rsid w:val="00B70773"/>
    <w:rsid w:val="00B719D5"/>
    <w:rsid w:val="00B741C8"/>
    <w:rsid w:val="00B748D8"/>
    <w:rsid w:val="00B74A7A"/>
    <w:rsid w:val="00B76027"/>
    <w:rsid w:val="00B76D56"/>
    <w:rsid w:val="00B7756E"/>
    <w:rsid w:val="00B77B3B"/>
    <w:rsid w:val="00B81A93"/>
    <w:rsid w:val="00B826FF"/>
    <w:rsid w:val="00B83996"/>
    <w:rsid w:val="00B83C8A"/>
    <w:rsid w:val="00B83EA7"/>
    <w:rsid w:val="00B848DA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2518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12FE"/>
    <w:rsid w:val="00BE3E8A"/>
    <w:rsid w:val="00BE4B25"/>
    <w:rsid w:val="00BE4C43"/>
    <w:rsid w:val="00BE63B5"/>
    <w:rsid w:val="00BF17F5"/>
    <w:rsid w:val="00BF3325"/>
    <w:rsid w:val="00BF33F7"/>
    <w:rsid w:val="00BF565A"/>
    <w:rsid w:val="00C0004C"/>
    <w:rsid w:val="00C0301E"/>
    <w:rsid w:val="00C047A6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2269"/>
    <w:rsid w:val="00C36E6B"/>
    <w:rsid w:val="00C407E3"/>
    <w:rsid w:val="00C4163B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029"/>
    <w:rsid w:val="00CD1C26"/>
    <w:rsid w:val="00CD4D88"/>
    <w:rsid w:val="00CD4F40"/>
    <w:rsid w:val="00CE0728"/>
    <w:rsid w:val="00CE0AF4"/>
    <w:rsid w:val="00CE22A0"/>
    <w:rsid w:val="00CE3FAE"/>
    <w:rsid w:val="00CE59BA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7329"/>
    <w:rsid w:val="00D37439"/>
    <w:rsid w:val="00D37881"/>
    <w:rsid w:val="00D37F8B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14A2"/>
    <w:rsid w:val="00D72CC9"/>
    <w:rsid w:val="00D73121"/>
    <w:rsid w:val="00D74BE1"/>
    <w:rsid w:val="00D809CB"/>
    <w:rsid w:val="00D831D0"/>
    <w:rsid w:val="00D85761"/>
    <w:rsid w:val="00D87B55"/>
    <w:rsid w:val="00D87DAE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7A4D"/>
    <w:rsid w:val="00DB0A48"/>
    <w:rsid w:val="00DB1B87"/>
    <w:rsid w:val="00DB1B89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70DC"/>
    <w:rsid w:val="00DF78C4"/>
    <w:rsid w:val="00DF7993"/>
    <w:rsid w:val="00E00330"/>
    <w:rsid w:val="00E004BF"/>
    <w:rsid w:val="00E06206"/>
    <w:rsid w:val="00E079FD"/>
    <w:rsid w:val="00E117A6"/>
    <w:rsid w:val="00E120C4"/>
    <w:rsid w:val="00E139D2"/>
    <w:rsid w:val="00E13B44"/>
    <w:rsid w:val="00E13FD7"/>
    <w:rsid w:val="00E140CF"/>
    <w:rsid w:val="00E15050"/>
    <w:rsid w:val="00E15529"/>
    <w:rsid w:val="00E159EB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86"/>
    <w:rsid w:val="00E80A0E"/>
    <w:rsid w:val="00E8326C"/>
    <w:rsid w:val="00E833F7"/>
    <w:rsid w:val="00E840F5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73C1"/>
    <w:rsid w:val="00EF7C01"/>
    <w:rsid w:val="00F006EE"/>
    <w:rsid w:val="00F00FD9"/>
    <w:rsid w:val="00F01F49"/>
    <w:rsid w:val="00F03DD1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6DCE"/>
    <w:rsid w:val="00F36E10"/>
    <w:rsid w:val="00F405AD"/>
    <w:rsid w:val="00F40AD3"/>
    <w:rsid w:val="00F42910"/>
    <w:rsid w:val="00F4394A"/>
    <w:rsid w:val="00F46A63"/>
    <w:rsid w:val="00F46E2D"/>
    <w:rsid w:val="00F5034A"/>
    <w:rsid w:val="00F51356"/>
    <w:rsid w:val="00F527A7"/>
    <w:rsid w:val="00F534A3"/>
    <w:rsid w:val="00F53C1B"/>
    <w:rsid w:val="00F62FEF"/>
    <w:rsid w:val="00F637AD"/>
    <w:rsid w:val="00F643ED"/>
    <w:rsid w:val="00F646EB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69B"/>
    <w:rsid w:val="00FA47EF"/>
    <w:rsid w:val="00FA490D"/>
    <w:rsid w:val="00FA4C48"/>
    <w:rsid w:val="00FA59C7"/>
    <w:rsid w:val="00FA6267"/>
    <w:rsid w:val="00FA70D9"/>
    <w:rsid w:val="00FB0EF0"/>
    <w:rsid w:val="00FB1A0E"/>
    <w:rsid w:val="00FB1D7C"/>
    <w:rsid w:val="00FB2239"/>
    <w:rsid w:val="00FB3F25"/>
    <w:rsid w:val="00FB796B"/>
    <w:rsid w:val="00FB7BAF"/>
    <w:rsid w:val="00FC265C"/>
    <w:rsid w:val="00FC2A9F"/>
    <w:rsid w:val="00FC2BE1"/>
    <w:rsid w:val="00FC3A64"/>
    <w:rsid w:val="00FC6B44"/>
    <w:rsid w:val="00FC73A9"/>
    <w:rsid w:val="00FC79E6"/>
    <w:rsid w:val="00FD40BF"/>
    <w:rsid w:val="00FD42AD"/>
    <w:rsid w:val="00FD4B5E"/>
    <w:rsid w:val="00FD4DDD"/>
    <w:rsid w:val="00FD550E"/>
    <w:rsid w:val="00FD6D2C"/>
    <w:rsid w:val="00FD70FB"/>
    <w:rsid w:val="00FE0D88"/>
    <w:rsid w:val="00FE18C6"/>
    <w:rsid w:val="00FE3FC2"/>
    <w:rsid w:val="00FE414A"/>
    <w:rsid w:val="00FE440F"/>
    <w:rsid w:val="00FE468F"/>
    <w:rsid w:val="00FE51EF"/>
    <w:rsid w:val="00FE5AE1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24A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217BBA"/>
    <w:pPr>
      <w:spacing w:before="120" w:after="36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styleId="-22">
    <w:name w:val="List Table 2 Accent 2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42">
    <w:name w:val="Grid Table 4 Accent 2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ff8">
    <w:name w:val="Emphasis"/>
    <w:basedOn w:val="a0"/>
    <w:uiPriority w:val="20"/>
    <w:qFormat/>
    <w:rsid w:val="00B05CBB"/>
    <w:rPr>
      <w:i/>
      <w:iCs/>
    </w:rPr>
  </w:style>
  <w:style w:type="character" w:styleId="aff9">
    <w:name w:val="Unresolved Mention"/>
    <w:basedOn w:val="a0"/>
    <w:uiPriority w:val="99"/>
    <w:semiHidden/>
    <w:unhideWhenUsed/>
    <w:rsid w:val="008E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singstat.ru/lizing-lcv-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hyperlink" Target="mailto:napi@abi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inf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10" Type="http://schemas.openxmlformats.org/officeDocument/2006/relationships/hyperlink" Target="https://leasingstat.ru/lizing-legkovyh-avtomobilej-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singstat.ru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F854-7C90-4EB1-83CD-1A2F607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4</cp:revision>
  <cp:lastPrinted>2021-01-26T08:54:00Z</cp:lastPrinted>
  <dcterms:created xsi:type="dcterms:W3CDTF">2021-01-27T11:12:00Z</dcterms:created>
  <dcterms:modified xsi:type="dcterms:W3CDTF">2021-01-27T11:21:00Z</dcterms:modified>
</cp:coreProperties>
</file>